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2AAC7" w14:textId="77777777" w:rsidR="00704824" w:rsidRDefault="00455B38" w:rsidP="00C3244E">
      <w:pPr>
        <w:spacing w:after="0"/>
        <w:jc w:val="center"/>
        <w:rPr>
          <w:rFonts w:ascii="Times New Roman" w:eastAsia="Calibri" w:hAnsi="Times New Roman" w:cs="Times New Roman"/>
          <w:b/>
          <w:sz w:val="28"/>
          <w:szCs w:val="28"/>
        </w:rPr>
      </w:pPr>
      <w:bookmarkStart w:id="0" w:name="_GoBack"/>
      <w:bookmarkEnd w:id="0"/>
      <w:r w:rsidRPr="00D3223C">
        <w:rPr>
          <w:rFonts w:ascii="Times New Roman" w:eastAsia="Calibri" w:hAnsi="Times New Roman" w:cs="Times New Roman"/>
          <w:b/>
          <w:sz w:val="28"/>
          <w:szCs w:val="28"/>
        </w:rPr>
        <w:t>МИНИСТЕРСТВО ОБРАЗОВАНИЯ И НАУКИ</w:t>
      </w:r>
      <w:r w:rsidR="00704824">
        <w:rPr>
          <w:rFonts w:ascii="Times New Roman" w:eastAsia="Calibri" w:hAnsi="Times New Roman" w:cs="Times New Roman"/>
          <w:b/>
          <w:sz w:val="28"/>
          <w:szCs w:val="28"/>
        </w:rPr>
        <w:t xml:space="preserve"> </w:t>
      </w:r>
    </w:p>
    <w:p w14:paraId="489FFF55" w14:textId="3A879A2E" w:rsidR="00455B38" w:rsidRPr="00D3223C" w:rsidRDefault="00455B38" w:rsidP="00C3244E">
      <w:pPr>
        <w:spacing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КЫРГЫЗСКОЙ РЕСПУБЛИКИ</w:t>
      </w:r>
    </w:p>
    <w:p w14:paraId="3D134841" w14:textId="77777777" w:rsidR="00455B38" w:rsidRPr="00D3223C" w:rsidRDefault="00455B38" w:rsidP="00C3244E">
      <w:pPr>
        <w:spacing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КЫРГЫЗСК</w:t>
      </w:r>
      <w:r w:rsidR="00E6712E" w:rsidRPr="00D3223C">
        <w:rPr>
          <w:rFonts w:ascii="Times New Roman" w:eastAsia="Calibri" w:hAnsi="Times New Roman" w:cs="Times New Roman"/>
          <w:b/>
          <w:sz w:val="28"/>
          <w:szCs w:val="28"/>
        </w:rPr>
        <w:t>АЯ ГОСУДАРСТВЕННАЯ АКАДЕМИЯ ФИЗИЧЕСКОЙ КУЛЬТУРЫ И СПОРТА ИМЕНИ Б.Т.ТУРУСБЕКОВА</w:t>
      </w:r>
    </w:p>
    <w:p w14:paraId="0E5E969D" w14:textId="77777777" w:rsidR="00704824" w:rsidRDefault="00E6712E" w:rsidP="00C3244E">
      <w:pPr>
        <w:tabs>
          <w:tab w:val="left" w:pos="3225"/>
          <w:tab w:val="center" w:pos="4677"/>
        </w:tabs>
        <w:spacing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КЫРГЫЗСКО-УЗБЕКСКИЙ МЕЖДУНАРОДНЫЙ УНИВЕРСИТЕТ</w:t>
      </w:r>
    </w:p>
    <w:p w14:paraId="27C7C06E" w14:textId="6FFE6B12" w:rsidR="00455B38" w:rsidRPr="00D3223C" w:rsidRDefault="00E6712E" w:rsidP="00C3244E">
      <w:pPr>
        <w:tabs>
          <w:tab w:val="left" w:pos="3225"/>
          <w:tab w:val="center" w:pos="4677"/>
        </w:tabs>
        <w:spacing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ИМЕНИ Б.САДЫКОВА</w:t>
      </w:r>
    </w:p>
    <w:p w14:paraId="352DF522" w14:textId="77777777" w:rsidR="00E6712E" w:rsidRPr="00D3223C" w:rsidRDefault="00E6712E" w:rsidP="00C3244E">
      <w:pPr>
        <w:tabs>
          <w:tab w:val="left" w:pos="3225"/>
          <w:tab w:val="center" w:pos="4677"/>
        </w:tabs>
        <w:spacing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КЫРГЫЗСКИЙ ГОСУДАРСТВЕННЫЙ ТЕХНИЧЕСКИЙ УНИВЕРСИТЕТ ИМЕНИ И.РАЗЗАКОВА</w:t>
      </w:r>
    </w:p>
    <w:p w14:paraId="3F21E388" w14:textId="77777777" w:rsidR="00455B38" w:rsidRPr="00704824" w:rsidRDefault="00455B38" w:rsidP="00D3223C">
      <w:pPr>
        <w:tabs>
          <w:tab w:val="left" w:pos="3225"/>
          <w:tab w:val="center" w:pos="4677"/>
        </w:tabs>
        <w:spacing w:after="0"/>
        <w:jc w:val="center"/>
        <w:rPr>
          <w:rFonts w:ascii="Times New Roman" w:eastAsia="Calibri" w:hAnsi="Times New Roman" w:cs="Times New Roman"/>
          <w:bCs/>
          <w:sz w:val="28"/>
          <w:szCs w:val="28"/>
        </w:rPr>
      </w:pPr>
    </w:p>
    <w:p w14:paraId="1222AB81" w14:textId="77777777" w:rsidR="00455B38" w:rsidRPr="00704824" w:rsidRDefault="00455B38" w:rsidP="00D3223C">
      <w:pPr>
        <w:tabs>
          <w:tab w:val="left" w:pos="3225"/>
          <w:tab w:val="center" w:pos="4677"/>
        </w:tabs>
        <w:spacing w:after="0"/>
        <w:jc w:val="center"/>
        <w:rPr>
          <w:rFonts w:ascii="Times New Roman" w:eastAsia="Calibri" w:hAnsi="Times New Roman" w:cs="Times New Roman"/>
          <w:bCs/>
          <w:sz w:val="28"/>
          <w:szCs w:val="28"/>
        </w:rPr>
      </w:pPr>
    </w:p>
    <w:p w14:paraId="571A3832" w14:textId="77777777" w:rsidR="00455B38" w:rsidRPr="00D3223C" w:rsidRDefault="00455B38" w:rsidP="00D3223C">
      <w:pPr>
        <w:tabs>
          <w:tab w:val="left" w:pos="3225"/>
          <w:tab w:val="center" w:pos="4677"/>
        </w:tabs>
        <w:spacing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Диссертационный совет К 13.22.653</w:t>
      </w:r>
    </w:p>
    <w:p w14:paraId="23EAC92E" w14:textId="77777777" w:rsidR="00455B38" w:rsidRPr="00704824" w:rsidRDefault="00455B38" w:rsidP="00D3223C">
      <w:pPr>
        <w:spacing w:after="0"/>
        <w:jc w:val="center"/>
        <w:rPr>
          <w:rFonts w:ascii="Times New Roman" w:eastAsia="Calibri" w:hAnsi="Times New Roman" w:cs="Times New Roman"/>
          <w:bCs/>
          <w:sz w:val="28"/>
          <w:szCs w:val="28"/>
        </w:rPr>
      </w:pPr>
    </w:p>
    <w:p w14:paraId="0134BC96" w14:textId="77777777" w:rsidR="00D3223C" w:rsidRPr="00704824" w:rsidRDefault="00D3223C" w:rsidP="00D3223C">
      <w:pPr>
        <w:spacing w:after="0"/>
        <w:jc w:val="center"/>
        <w:rPr>
          <w:rFonts w:ascii="Times New Roman" w:eastAsia="Calibri" w:hAnsi="Times New Roman" w:cs="Times New Roman"/>
          <w:bCs/>
          <w:sz w:val="28"/>
          <w:szCs w:val="28"/>
        </w:rPr>
      </w:pPr>
    </w:p>
    <w:p w14:paraId="5F3375EC" w14:textId="77777777" w:rsidR="00D3223C" w:rsidRPr="00704824" w:rsidRDefault="00D3223C" w:rsidP="00D3223C">
      <w:pPr>
        <w:spacing w:after="0"/>
        <w:jc w:val="center"/>
        <w:rPr>
          <w:rFonts w:ascii="Times New Roman" w:eastAsia="Calibri" w:hAnsi="Times New Roman" w:cs="Times New Roman"/>
          <w:bCs/>
          <w:sz w:val="28"/>
          <w:szCs w:val="28"/>
        </w:rPr>
      </w:pPr>
    </w:p>
    <w:p w14:paraId="543FB7C0" w14:textId="77777777" w:rsidR="00455B38" w:rsidRPr="00D3223C" w:rsidRDefault="00455B38" w:rsidP="00D3223C">
      <w:pPr>
        <w:spacing w:after="0"/>
        <w:jc w:val="right"/>
        <w:rPr>
          <w:rFonts w:ascii="Times New Roman" w:eastAsia="Calibri" w:hAnsi="Times New Roman" w:cs="Times New Roman"/>
          <w:b/>
          <w:sz w:val="28"/>
          <w:szCs w:val="28"/>
        </w:rPr>
      </w:pPr>
      <w:r w:rsidRPr="00D3223C">
        <w:rPr>
          <w:rFonts w:ascii="Times New Roman" w:eastAsia="Calibri" w:hAnsi="Times New Roman" w:cs="Times New Roman"/>
          <w:b/>
          <w:sz w:val="28"/>
          <w:szCs w:val="28"/>
        </w:rPr>
        <w:t xml:space="preserve">На правах рукописи </w:t>
      </w:r>
    </w:p>
    <w:p w14:paraId="2B791DF6" w14:textId="77777777" w:rsidR="00455B38" w:rsidRPr="00D3223C" w:rsidRDefault="00455B38" w:rsidP="00D3223C">
      <w:pPr>
        <w:spacing w:after="0"/>
        <w:jc w:val="right"/>
        <w:rPr>
          <w:rFonts w:ascii="Times New Roman" w:eastAsia="Calibri" w:hAnsi="Times New Roman" w:cs="Times New Roman"/>
          <w:sz w:val="28"/>
          <w:szCs w:val="28"/>
        </w:rPr>
      </w:pPr>
      <w:r w:rsidRPr="00D3223C">
        <w:rPr>
          <w:rFonts w:ascii="Times New Roman" w:eastAsia="Calibri" w:hAnsi="Times New Roman" w:cs="Times New Roman"/>
          <w:sz w:val="28"/>
          <w:szCs w:val="28"/>
        </w:rPr>
        <w:t>УДК:378.096:796.01(</w:t>
      </w:r>
      <w:r w:rsidR="008D550C" w:rsidRPr="00D3223C">
        <w:rPr>
          <w:rFonts w:ascii="Times New Roman" w:eastAsia="Calibri" w:hAnsi="Times New Roman" w:cs="Times New Roman"/>
          <w:sz w:val="28"/>
          <w:szCs w:val="28"/>
        </w:rPr>
        <w:t>575.2) (</w:t>
      </w:r>
      <w:r w:rsidRPr="00D3223C">
        <w:rPr>
          <w:rFonts w:ascii="Times New Roman" w:eastAsia="Calibri" w:hAnsi="Times New Roman" w:cs="Times New Roman"/>
          <w:sz w:val="28"/>
          <w:szCs w:val="28"/>
        </w:rPr>
        <w:t>043.3)</w:t>
      </w:r>
    </w:p>
    <w:p w14:paraId="607F3EB5" w14:textId="77777777" w:rsidR="00455B38" w:rsidRPr="00D3223C" w:rsidRDefault="00455B38" w:rsidP="00D3223C">
      <w:pPr>
        <w:spacing w:after="0"/>
        <w:jc w:val="center"/>
        <w:rPr>
          <w:rFonts w:ascii="Times New Roman" w:eastAsia="Calibri" w:hAnsi="Times New Roman" w:cs="Times New Roman"/>
          <w:sz w:val="28"/>
          <w:szCs w:val="28"/>
        </w:rPr>
      </w:pPr>
    </w:p>
    <w:p w14:paraId="0C958584" w14:textId="77777777" w:rsidR="00D3223C" w:rsidRPr="00D3223C" w:rsidRDefault="00D3223C" w:rsidP="00D3223C">
      <w:pPr>
        <w:spacing w:after="0"/>
        <w:jc w:val="center"/>
        <w:rPr>
          <w:rFonts w:ascii="Times New Roman" w:eastAsia="Calibri" w:hAnsi="Times New Roman" w:cs="Times New Roman"/>
          <w:sz w:val="28"/>
          <w:szCs w:val="28"/>
        </w:rPr>
      </w:pPr>
    </w:p>
    <w:p w14:paraId="5F2FD1AC" w14:textId="77777777" w:rsidR="00D3223C" w:rsidRPr="00D3223C" w:rsidRDefault="00D3223C" w:rsidP="00D3223C">
      <w:pPr>
        <w:spacing w:after="0"/>
        <w:jc w:val="center"/>
        <w:rPr>
          <w:rFonts w:ascii="Times New Roman" w:eastAsia="Calibri" w:hAnsi="Times New Roman" w:cs="Times New Roman"/>
          <w:sz w:val="28"/>
          <w:szCs w:val="28"/>
        </w:rPr>
      </w:pPr>
    </w:p>
    <w:p w14:paraId="488BA094" w14:textId="77777777" w:rsidR="00455B38" w:rsidRPr="00D3223C" w:rsidRDefault="00455B38" w:rsidP="00D3223C">
      <w:pPr>
        <w:spacing w:after="0"/>
        <w:jc w:val="center"/>
        <w:rPr>
          <w:rFonts w:ascii="Times New Roman" w:eastAsia="Calibri" w:hAnsi="Times New Roman" w:cs="Times New Roman"/>
          <w:sz w:val="28"/>
          <w:szCs w:val="28"/>
        </w:rPr>
      </w:pPr>
    </w:p>
    <w:p w14:paraId="2F9C3997" w14:textId="77777777" w:rsidR="00455B38" w:rsidRPr="00D3223C" w:rsidRDefault="00455B38" w:rsidP="00D3223C">
      <w:pPr>
        <w:spacing w:after="0"/>
        <w:jc w:val="center"/>
        <w:rPr>
          <w:rFonts w:ascii="Times New Roman" w:eastAsia="Calibri" w:hAnsi="Times New Roman" w:cs="Times New Roman"/>
          <w:b/>
          <w:sz w:val="32"/>
          <w:szCs w:val="28"/>
        </w:rPr>
      </w:pPr>
      <w:r w:rsidRPr="00D3223C">
        <w:rPr>
          <w:rFonts w:ascii="Times New Roman" w:eastAsia="Calibri" w:hAnsi="Times New Roman" w:cs="Times New Roman"/>
          <w:b/>
          <w:sz w:val="32"/>
          <w:szCs w:val="28"/>
        </w:rPr>
        <w:t>НОВИКОВА СВЕТЛАНА ВАСИЛЬЕВНА</w:t>
      </w:r>
    </w:p>
    <w:p w14:paraId="175A17F2" w14:textId="77777777" w:rsidR="00D3223C" w:rsidRPr="00D3223C" w:rsidRDefault="00D3223C" w:rsidP="00D3223C">
      <w:pPr>
        <w:spacing w:after="0"/>
        <w:jc w:val="center"/>
        <w:rPr>
          <w:rFonts w:ascii="Times New Roman" w:eastAsia="Calibri" w:hAnsi="Times New Roman" w:cs="Times New Roman"/>
          <w:sz w:val="32"/>
          <w:szCs w:val="28"/>
        </w:rPr>
      </w:pPr>
    </w:p>
    <w:p w14:paraId="76555A54" w14:textId="0A8D9ADD" w:rsidR="00455B38" w:rsidRPr="00D3223C" w:rsidRDefault="0016193F" w:rsidP="00D3223C">
      <w:pPr>
        <w:spacing w:after="0"/>
        <w:jc w:val="center"/>
        <w:rPr>
          <w:rFonts w:ascii="Times New Roman" w:eastAsia="Calibri" w:hAnsi="Times New Roman" w:cs="Times New Roman"/>
          <w:b/>
          <w:sz w:val="32"/>
          <w:szCs w:val="28"/>
        </w:rPr>
      </w:pPr>
      <w:r>
        <w:rPr>
          <w:rFonts w:ascii="Times New Roman" w:eastAsia="Calibri" w:hAnsi="Times New Roman" w:cs="Times New Roman"/>
          <w:b/>
          <w:sz w:val="32"/>
          <w:szCs w:val="28"/>
        </w:rPr>
        <w:t xml:space="preserve">ПОБУЖДЕНИЕ ДЕТЕЙ (5-6 </w:t>
      </w:r>
      <w:r w:rsidR="00455B38" w:rsidRPr="00D3223C">
        <w:rPr>
          <w:rFonts w:ascii="Times New Roman" w:eastAsia="Calibri" w:hAnsi="Times New Roman" w:cs="Times New Roman"/>
          <w:b/>
          <w:sz w:val="32"/>
          <w:szCs w:val="28"/>
        </w:rPr>
        <w:t>ЛЕТ) К ДВИГАТЕЛЬНОЙ АКТИВНОСТИ СРЕДСТВАМИ ФИЗИЧЕСКОЙ КУЛЬТУРЫ</w:t>
      </w:r>
    </w:p>
    <w:p w14:paraId="43774A4B" w14:textId="77777777" w:rsidR="00455B38" w:rsidRPr="00D3223C" w:rsidRDefault="00455B38" w:rsidP="00D3223C">
      <w:pPr>
        <w:spacing w:after="0"/>
        <w:jc w:val="center"/>
        <w:rPr>
          <w:rFonts w:ascii="Times New Roman" w:eastAsia="Calibri" w:hAnsi="Times New Roman" w:cs="Times New Roman"/>
          <w:sz w:val="28"/>
          <w:szCs w:val="28"/>
        </w:rPr>
      </w:pPr>
    </w:p>
    <w:p w14:paraId="5269E9CD" w14:textId="34D46E93" w:rsidR="00455B38" w:rsidRPr="00D3223C" w:rsidRDefault="00455B38" w:rsidP="00D3223C">
      <w:pPr>
        <w:spacing w:after="0"/>
        <w:jc w:val="center"/>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13.00.04 – </w:t>
      </w:r>
      <w:r w:rsidR="00C3244E">
        <w:rPr>
          <w:rFonts w:ascii="Times New Roman" w:eastAsia="Calibri" w:hAnsi="Times New Roman" w:cs="Times New Roman"/>
          <w:sz w:val="28"/>
          <w:szCs w:val="28"/>
        </w:rPr>
        <w:t>Т</w:t>
      </w:r>
      <w:r w:rsidRPr="00D3223C">
        <w:rPr>
          <w:rFonts w:ascii="Times New Roman" w:eastAsia="Calibri" w:hAnsi="Times New Roman" w:cs="Times New Roman"/>
          <w:sz w:val="28"/>
          <w:szCs w:val="28"/>
        </w:rPr>
        <w:t>еория и методика физического воспитания, спортивной тренировки, оздоровительной и</w:t>
      </w:r>
      <w:r w:rsidR="00D3223C" w:rsidRPr="00D3223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адаптивной физической культуры</w:t>
      </w:r>
    </w:p>
    <w:p w14:paraId="443B2D0C" w14:textId="77777777" w:rsidR="00455B38" w:rsidRPr="00D3223C" w:rsidRDefault="00455B38" w:rsidP="00D3223C">
      <w:pPr>
        <w:spacing w:after="0"/>
        <w:jc w:val="center"/>
        <w:rPr>
          <w:rFonts w:ascii="Times New Roman" w:eastAsia="Calibri" w:hAnsi="Times New Roman" w:cs="Times New Roman"/>
          <w:sz w:val="28"/>
          <w:szCs w:val="28"/>
        </w:rPr>
      </w:pPr>
    </w:p>
    <w:p w14:paraId="2D3BFB74" w14:textId="77777777" w:rsidR="00D3223C" w:rsidRPr="00D3223C" w:rsidRDefault="00D3223C" w:rsidP="00D3223C">
      <w:pPr>
        <w:spacing w:after="0"/>
        <w:jc w:val="center"/>
        <w:rPr>
          <w:rFonts w:ascii="Times New Roman" w:eastAsia="Calibri" w:hAnsi="Times New Roman" w:cs="Times New Roman"/>
          <w:sz w:val="28"/>
          <w:szCs w:val="28"/>
        </w:rPr>
      </w:pPr>
    </w:p>
    <w:p w14:paraId="712A5FAA" w14:textId="77777777" w:rsidR="00D3223C" w:rsidRPr="00D3223C" w:rsidRDefault="00D3223C" w:rsidP="00D3223C">
      <w:pPr>
        <w:spacing w:after="0"/>
        <w:jc w:val="center"/>
        <w:rPr>
          <w:rFonts w:ascii="Times New Roman" w:eastAsia="Calibri" w:hAnsi="Times New Roman" w:cs="Times New Roman"/>
          <w:sz w:val="28"/>
          <w:szCs w:val="28"/>
        </w:rPr>
      </w:pPr>
    </w:p>
    <w:p w14:paraId="01A4E463" w14:textId="77777777" w:rsidR="00455B38" w:rsidRPr="00D3223C" w:rsidRDefault="00455B38" w:rsidP="00D3223C">
      <w:pPr>
        <w:spacing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АВТОРЕФЕРАТ</w:t>
      </w:r>
    </w:p>
    <w:p w14:paraId="2DDA6589" w14:textId="77777777" w:rsidR="00455B38" w:rsidRPr="00D3223C" w:rsidRDefault="00455B38" w:rsidP="00D3223C">
      <w:pPr>
        <w:spacing w:after="0"/>
        <w:jc w:val="center"/>
        <w:rPr>
          <w:rFonts w:ascii="Times New Roman" w:eastAsia="Calibri" w:hAnsi="Times New Roman" w:cs="Times New Roman"/>
          <w:sz w:val="28"/>
          <w:szCs w:val="28"/>
        </w:rPr>
      </w:pPr>
      <w:r w:rsidRPr="00D3223C">
        <w:rPr>
          <w:rFonts w:ascii="Times New Roman" w:eastAsia="Calibri" w:hAnsi="Times New Roman" w:cs="Times New Roman"/>
          <w:sz w:val="28"/>
          <w:szCs w:val="28"/>
        </w:rPr>
        <w:t>диссертации на соискание ученой степени</w:t>
      </w:r>
    </w:p>
    <w:p w14:paraId="2E75FBC2" w14:textId="77777777" w:rsidR="00455B38" w:rsidRPr="00D3223C" w:rsidRDefault="00455B38" w:rsidP="00D3223C">
      <w:pPr>
        <w:spacing w:after="0"/>
        <w:jc w:val="center"/>
        <w:rPr>
          <w:rFonts w:ascii="Times New Roman" w:eastAsia="Calibri" w:hAnsi="Times New Roman" w:cs="Times New Roman"/>
          <w:sz w:val="28"/>
          <w:szCs w:val="28"/>
        </w:rPr>
      </w:pPr>
      <w:r w:rsidRPr="00D3223C">
        <w:rPr>
          <w:rFonts w:ascii="Times New Roman" w:eastAsia="Calibri" w:hAnsi="Times New Roman" w:cs="Times New Roman"/>
          <w:sz w:val="28"/>
          <w:szCs w:val="28"/>
        </w:rPr>
        <w:t>кандидата педагогических наук</w:t>
      </w:r>
    </w:p>
    <w:p w14:paraId="7F480F49" w14:textId="77777777" w:rsidR="00455B38" w:rsidRPr="00D3223C" w:rsidRDefault="00455B38" w:rsidP="00D3223C">
      <w:pPr>
        <w:spacing w:after="0"/>
        <w:jc w:val="center"/>
        <w:rPr>
          <w:rFonts w:ascii="Times New Roman" w:eastAsia="Calibri" w:hAnsi="Times New Roman" w:cs="Times New Roman"/>
          <w:sz w:val="28"/>
          <w:szCs w:val="28"/>
        </w:rPr>
      </w:pPr>
    </w:p>
    <w:p w14:paraId="0A7F68DC" w14:textId="77777777" w:rsidR="00455B38" w:rsidRPr="00D3223C" w:rsidRDefault="00455B38" w:rsidP="00D3223C">
      <w:pPr>
        <w:spacing w:after="0"/>
        <w:jc w:val="center"/>
        <w:rPr>
          <w:rFonts w:ascii="Times New Roman" w:eastAsia="Calibri" w:hAnsi="Times New Roman" w:cs="Times New Roman"/>
          <w:sz w:val="28"/>
          <w:szCs w:val="28"/>
        </w:rPr>
      </w:pPr>
    </w:p>
    <w:p w14:paraId="54E6690E" w14:textId="77777777" w:rsidR="00D3223C" w:rsidRPr="00D3223C" w:rsidRDefault="00D3223C" w:rsidP="00D3223C">
      <w:pPr>
        <w:spacing w:after="0"/>
        <w:jc w:val="center"/>
        <w:rPr>
          <w:rFonts w:ascii="Times New Roman" w:eastAsia="Calibri" w:hAnsi="Times New Roman" w:cs="Times New Roman"/>
          <w:sz w:val="28"/>
          <w:szCs w:val="28"/>
        </w:rPr>
      </w:pPr>
    </w:p>
    <w:p w14:paraId="26593393" w14:textId="29E90989" w:rsidR="00455B38" w:rsidRDefault="00455B38" w:rsidP="00D3223C">
      <w:pPr>
        <w:spacing w:after="0"/>
        <w:jc w:val="center"/>
        <w:rPr>
          <w:rFonts w:ascii="Times New Roman" w:eastAsia="Calibri" w:hAnsi="Times New Roman" w:cs="Times New Roman"/>
          <w:sz w:val="28"/>
          <w:szCs w:val="28"/>
        </w:rPr>
      </w:pPr>
    </w:p>
    <w:p w14:paraId="6C1F90F4" w14:textId="77777777" w:rsidR="00C3244E" w:rsidRPr="00D3223C" w:rsidRDefault="00C3244E" w:rsidP="00D3223C">
      <w:pPr>
        <w:spacing w:after="0"/>
        <w:jc w:val="center"/>
        <w:rPr>
          <w:rFonts w:ascii="Times New Roman" w:eastAsia="Calibri" w:hAnsi="Times New Roman" w:cs="Times New Roman"/>
          <w:sz w:val="28"/>
          <w:szCs w:val="28"/>
        </w:rPr>
      </w:pPr>
    </w:p>
    <w:p w14:paraId="471C610C" w14:textId="5667604F" w:rsidR="00455B38" w:rsidRPr="00D3223C" w:rsidRDefault="00455B38" w:rsidP="00D3223C">
      <w:pPr>
        <w:spacing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 xml:space="preserve">Бишкек </w:t>
      </w:r>
      <w:r w:rsidR="00C3244E">
        <w:rPr>
          <w:rFonts w:ascii="Times New Roman" w:eastAsia="Calibri" w:hAnsi="Times New Roman" w:cs="Times New Roman"/>
          <w:b/>
          <w:sz w:val="28"/>
          <w:szCs w:val="28"/>
        </w:rPr>
        <w:t xml:space="preserve">– </w:t>
      </w:r>
      <w:r w:rsidRPr="00D3223C">
        <w:rPr>
          <w:rFonts w:ascii="Times New Roman" w:eastAsia="Calibri" w:hAnsi="Times New Roman" w:cs="Times New Roman"/>
          <w:b/>
          <w:sz w:val="28"/>
          <w:szCs w:val="28"/>
        </w:rPr>
        <w:t>202</w:t>
      </w:r>
      <w:r w:rsidR="00E6712E" w:rsidRPr="00D3223C">
        <w:rPr>
          <w:rFonts w:ascii="Times New Roman" w:eastAsia="Calibri" w:hAnsi="Times New Roman" w:cs="Times New Roman"/>
          <w:b/>
          <w:sz w:val="28"/>
          <w:szCs w:val="28"/>
        </w:rPr>
        <w:t>3</w:t>
      </w:r>
      <w:r w:rsidR="00C3244E">
        <w:rPr>
          <w:rFonts w:ascii="Times New Roman" w:eastAsia="Calibri" w:hAnsi="Times New Roman" w:cs="Times New Roman"/>
          <w:b/>
          <w:sz w:val="28"/>
          <w:szCs w:val="28"/>
        </w:rPr>
        <w:t xml:space="preserve"> </w:t>
      </w:r>
    </w:p>
    <w:p w14:paraId="26C3F09D" w14:textId="77777777" w:rsidR="00455B38" w:rsidRPr="00D3223C" w:rsidRDefault="00455B38" w:rsidP="00D3223C">
      <w:pPr>
        <w:spacing w:after="0"/>
        <w:ind w:firstLine="709"/>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lastRenderedPageBreak/>
        <w:t>Работа вы</w:t>
      </w:r>
      <w:r w:rsidR="00E6712E" w:rsidRPr="00D3223C">
        <w:rPr>
          <w:rFonts w:ascii="Times New Roman" w:eastAsia="Calibri" w:hAnsi="Times New Roman" w:cs="Times New Roman"/>
          <w:sz w:val="28"/>
          <w:szCs w:val="28"/>
        </w:rPr>
        <w:t>полне</w:t>
      </w:r>
      <w:r w:rsidRPr="00D3223C">
        <w:rPr>
          <w:rFonts w:ascii="Times New Roman" w:eastAsia="Calibri" w:hAnsi="Times New Roman" w:cs="Times New Roman"/>
          <w:sz w:val="28"/>
          <w:szCs w:val="28"/>
        </w:rPr>
        <w:t>на на кафедре теории ф</w:t>
      </w:r>
      <w:r w:rsidR="00E6712E" w:rsidRPr="00D3223C">
        <w:rPr>
          <w:rFonts w:ascii="Times New Roman" w:eastAsia="Calibri" w:hAnsi="Times New Roman" w:cs="Times New Roman"/>
          <w:sz w:val="28"/>
          <w:szCs w:val="28"/>
        </w:rPr>
        <w:t xml:space="preserve">изической культуры и технологии </w:t>
      </w:r>
      <w:r w:rsidRPr="00D3223C">
        <w:rPr>
          <w:rFonts w:ascii="Times New Roman" w:eastAsia="Calibri" w:hAnsi="Times New Roman" w:cs="Times New Roman"/>
          <w:sz w:val="28"/>
          <w:szCs w:val="28"/>
        </w:rPr>
        <w:t>обучения КГУ им. И.Арабаева</w:t>
      </w:r>
    </w:p>
    <w:p w14:paraId="45F2760D" w14:textId="77777777" w:rsidR="00D3223C" w:rsidRPr="00704824" w:rsidRDefault="00D3223C" w:rsidP="00D3223C">
      <w:pPr>
        <w:spacing w:after="0"/>
        <w:ind w:firstLine="709"/>
        <w:rPr>
          <w:rFonts w:ascii="Times New Roman" w:eastAsia="Calibri" w:hAnsi="Times New Roman" w:cs="Times New Roman"/>
          <w:bCs/>
          <w:sz w:val="28"/>
          <w:szCs w:val="28"/>
        </w:rPr>
      </w:pPr>
    </w:p>
    <w:p w14:paraId="349F3A6B" w14:textId="6588F835" w:rsidR="00704824" w:rsidRDefault="00455B38" w:rsidP="00D3223C">
      <w:pPr>
        <w:spacing w:after="0"/>
        <w:ind w:left="3686" w:hanging="3686"/>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Научный руководитель:</w:t>
      </w:r>
      <w:r w:rsidR="00D3223C" w:rsidRPr="00D3223C">
        <w:rPr>
          <w:rFonts w:ascii="Times New Roman" w:eastAsia="Calibri" w:hAnsi="Times New Roman" w:cs="Times New Roman"/>
          <w:b/>
          <w:sz w:val="28"/>
          <w:szCs w:val="28"/>
        </w:rPr>
        <w:tab/>
      </w:r>
      <w:r w:rsidRPr="00D3223C">
        <w:rPr>
          <w:rFonts w:ascii="Times New Roman" w:eastAsia="Calibri" w:hAnsi="Times New Roman" w:cs="Times New Roman"/>
          <w:b/>
          <w:sz w:val="28"/>
          <w:szCs w:val="28"/>
        </w:rPr>
        <w:t>Анаркулов Хабибула Файзулаевич</w:t>
      </w:r>
      <w:r w:rsidR="00D3223C" w:rsidRPr="00D3223C">
        <w:rPr>
          <w:rFonts w:ascii="Times New Roman" w:eastAsia="Calibri" w:hAnsi="Times New Roman" w:cs="Times New Roman"/>
          <w:b/>
          <w:sz w:val="28"/>
          <w:szCs w:val="28"/>
        </w:rPr>
        <w:t xml:space="preserve"> </w:t>
      </w:r>
      <w:r w:rsidR="00C3244E">
        <w:rPr>
          <w:rFonts w:ascii="Times New Roman" w:eastAsia="Calibri" w:hAnsi="Times New Roman" w:cs="Times New Roman"/>
          <w:sz w:val="28"/>
          <w:szCs w:val="28"/>
        </w:rPr>
        <w:t>д</w:t>
      </w:r>
      <w:r w:rsidRPr="00D3223C">
        <w:rPr>
          <w:rFonts w:ascii="Times New Roman" w:eastAsia="Calibri" w:hAnsi="Times New Roman" w:cs="Times New Roman"/>
          <w:sz w:val="28"/>
          <w:szCs w:val="28"/>
        </w:rPr>
        <w:t>октор педагогических наук, профессор</w:t>
      </w:r>
      <w:r w:rsidR="00E6712E" w:rsidRPr="00D3223C">
        <w:rPr>
          <w:rFonts w:ascii="Times New Roman" w:eastAsia="Calibri" w:hAnsi="Times New Roman" w:cs="Times New Roman"/>
          <w:sz w:val="28"/>
          <w:szCs w:val="28"/>
        </w:rPr>
        <w:t xml:space="preserve"> КГУ им.</w:t>
      </w:r>
      <w:r w:rsidR="00704824">
        <w:rPr>
          <w:rFonts w:ascii="Times New Roman" w:eastAsia="Calibri" w:hAnsi="Times New Roman" w:cs="Times New Roman"/>
          <w:sz w:val="28"/>
          <w:szCs w:val="28"/>
        </w:rPr>
        <w:t xml:space="preserve"> </w:t>
      </w:r>
    </w:p>
    <w:p w14:paraId="01A7A15A" w14:textId="5F0C49B3" w:rsidR="00455B38" w:rsidRPr="00D3223C" w:rsidRDefault="00704824" w:rsidP="00704824">
      <w:pPr>
        <w:spacing w:after="0"/>
        <w:ind w:left="3686" w:hanging="146"/>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E6712E" w:rsidRPr="00D3223C">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Арабаева</w:t>
      </w:r>
      <w:r w:rsidR="00455B38" w:rsidRPr="00D3223C">
        <w:rPr>
          <w:rFonts w:ascii="Times New Roman" w:eastAsia="Calibri" w:hAnsi="Times New Roman" w:cs="Times New Roman"/>
          <w:sz w:val="28"/>
          <w:szCs w:val="28"/>
        </w:rPr>
        <w:t xml:space="preserve"> </w:t>
      </w:r>
    </w:p>
    <w:p w14:paraId="16E597E5"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0100E764" w14:textId="77777777" w:rsidR="00455B38" w:rsidRPr="00D3223C" w:rsidRDefault="00455B38" w:rsidP="00D3223C">
      <w:pPr>
        <w:spacing w:after="0"/>
        <w:ind w:left="3686" w:hanging="3686"/>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t>Официальные оппоненты:</w:t>
      </w:r>
    </w:p>
    <w:p w14:paraId="1AB992FA" w14:textId="77777777" w:rsidR="00455B38" w:rsidRPr="00704824" w:rsidRDefault="00455B38" w:rsidP="00D3223C">
      <w:pPr>
        <w:spacing w:after="0"/>
        <w:ind w:left="3686" w:hanging="3686"/>
        <w:jc w:val="both"/>
        <w:rPr>
          <w:rFonts w:ascii="Times New Roman" w:eastAsia="Calibri" w:hAnsi="Times New Roman" w:cs="Times New Roman"/>
          <w:bCs/>
          <w:sz w:val="28"/>
          <w:szCs w:val="28"/>
        </w:rPr>
      </w:pPr>
    </w:p>
    <w:p w14:paraId="5C484006"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5ACD008B"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059AB096"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1A752709"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1B67551F"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6639395C"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3C5A79FB"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760659D0"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6CB07346" w14:textId="77777777" w:rsidR="00D3223C" w:rsidRPr="00704824" w:rsidRDefault="00D3223C" w:rsidP="00D3223C">
      <w:pPr>
        <w:spacing w:after="0"/>
        <w:ind w:left="3686" w:hanging="3686"/>
        <w:jc w:val="both"/>
        <w:rPr>
          <w:rFonts w:ascii="Times New Roman" w:eastAsia="Calibri" w:hAnsi="Times New Roman" w:cs="Times New Roman"/>
          <w:bCs/>
          <w:sz w:val="28"/>
          <w:szCs w:val="28"/>
        </w:rPr>
      </w:pPr>
    </w:p>
    <w:p w14:paraId="4843483A" w14:textId="77777777" w:rsidR="00455B38" w:rsidRPr="00D3223C" w:rsidRDefault="00455B38" w:rsidP="00D3223C">
      <w:pPr>
        <w:spacing w:after="0"/>
        <w:ind w:left="3686" w:hanging="3686"/>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Ведущая организация:</w:t>
      </w:r>
      <w:r w:rsidR="00D3223C" w:rsidRPr="00D3223C">
        <w:rPr>
          <w:rFonts w:ascii="Times New Roman" w:eastAsia="Calibri" w:hAnsi="Times New Roman" w:cs="Times New Roman"/>
          <w:b/>
          <w:sz w:val="28"/>
          <w:szCs w:val="28"/>
        </w:rPr>
        <w:tab/>
      </w:r>
    </w:p>
    <w:p w14:paraId="5836C664" w14:textId="77777777" w:rsidR="00455B38" w:rsidRPr="00704824" w:rsidRDefault="00455B38" w:rsidP="00D3223C">
      <w:pPr>
        <w:spacing w:after="0"/>
        <w:ind w:left="3686" w:hanging="3686"/>
        <w:rPr>
          <w:rFonts w:ascii="Times New Roman" w:eastAsia="Calibri" w:hAnsi="Times New Roman" w:cs="Times New Roman"/>
          <w:bCs/>
          <w:sz w:val="28"/>
          <w:szCs w:val="28"/>
        </w:rPr>
      </w:pPr>
    </w:p>
    <w:p w14:paraId="4865C4B1" w14:textId="749A31E6" w:rsidR="00455B38" w:rsidRPr="00D3223C" w:rsidRDefault="00AD6744" w:rsidP="00704824">
      <w:pPr>
        <w:spacing w:after="0"/>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Защита состоится</w:t>
      </w:r>
      <w:r w:rsidR="00455B38" w:rsidRPr="00D3223C">
        <w:rPr>
          <w:rFonts w:ascii="Times New Roman" w:eastAsia="Calibri" w:hAnsi="Times New Roman" w:cs="Times New Roman"/>
          <w:sz w:val="28"/>
          <w:szCs w:val="28"/>
        </w:rPr>
        <w:t xml:space="preserve"> «____»</w:t>
      </w:r>
      <w:r w:rsidR="00E6712E" w:rsidRPr="00D3223C">
        <w:rPr>
          <w:rFonts w:ascii="Times New Roman" w:eastAsia="Calibri" w:hAnsi="Times New Roman" w:cs="Times New Roman"/>
          <w:sz w:val="28"/>
          <w:szCs w:val="28"/>
        </w:rPr>
        <w:t>__________</w:t>
      </w:r>
      <w:r w:rsidR="00455B38" w:rsidRPr="00D3223C">
        <w:rPr>
          <w:rFonts w:ascii="Times New Roman" w:eastAsia="Calibri" w:hAnsi="Times New Roman" w:cs="Times New Roman"/>
          <w:sz w:val="28"/>
          <w:szCs w:val="28"/>
        </w:rPr>
        <w:t>202</w:t>
      </w:r>
      <w:r w:rsidR="00E6712E" w:rsidRPr="00D3223C">
        <w:rPr>
          <w:rFonts w:ascii="Times New Roman" w:eastAsia="Calibri" w:hAnsi="Times New Roman" w:cs="Times New Roman"/>
          <w:sz w:val="28"/>
          <w:szCs w:val="28"/>
        </w:rPr>
        <w:t xml:space="preserve">3 </w:t>
      </w:r>
      <w:r w:rsidR="00455B38" w:rsidRPr="00D3223C">
        <w:rPr>
          <w:rFonts w:ascii="Times New Roman" w:eastAsia="Calibri" w:hAnsi="Times New Roman" w:cs="Times New Roman"/>
          <w:sz w:val="28"/>
          <w:szCs w:val="28"/>
        </w:rPr>
        <w:t>года в _____часов</w:t>
      </w:r>
      <w:r w:rsidR="00D3223C" w:rsidRPr="00D3223C">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н</w:t>
      </w:r>
      <w:r w:rsidR="00455B38" w:rsidRPr="00D3223C">
        <w:rPr>
          <w:rFonts w:ascii="Times New Roman" w:eastAsia="Calibri" w:hAnsi="Times New Roman" w:cs="Times New Roman"/>
          <w:sz w:val="28"/>
          <w:szCs w:val="28"/>
        </w:rPr>
        <w:t xml:space="preserve">а заседании </w:t>
      </w:r>
      <w:r w:rsidR="00E6712E" w:rsidRPr="00D3223C">
        <w:rPr>
          <w:rFonts w:ascii="Times New Roman" w:eastAsia="Calibri" w:hAnsi="Times New Roman" w:cs="Times New Roman"/>
          <w:sz w:val="28"/>
          <w:szCs w:val="28"/>
        </w:rPr>
        <w:t>д</w:t>
      </w:r>
      <w:r w:rsidR="00455B38" w:rsidRPr="00D3223C">
        <w:rPr>
          <w:rFonts w:ascii="Times New Roman" w:eastAsia="Calibri" w:hAnsi="Times New Roman" w:cs="Times New Roman"/>
          <w:sz w:val="28"/>
          <w:szCs w:val="28"/>
        </w:rPr>
        <w:t>иссертационного совета К 13.22.653 по защите диссертации на соискание ученной степени кандидата педагогических наук при Кыргызской государственной академии физической культуры и спорта им.</w:t>
      </w:r>
      <w:r w:rsidR="00704824">
        <w:rPr>
          <w:rFonts w:ascii="Times New Roman" w:eastAsia="Calibri" w:hAnsi="Times New Roman" w:cs="Times New Roman"/>
          <w:sz w:val="28"/>
          <w:szCs w:val="28"/>
        </w:rPr>
        <w:t xml:space="preserve"> </w:t>
      </w:r>
      <w:r w:rsidR="00455B38" w:rsidRPr="00D3223C">
        <w:rPr>
          <w:rFonts w:ascii="Times New Roman" w:eastAsia="Calibri" w:hAnsi="Times New Roman" w:cs="Times New Roman"/>
          <w:sz w:val="28"/>
          <w:szCs w:val="28"/>
        </w:rPr>
        <w:t>Б.</w:t>
      </w:r>
      <w:r w:rsidR="00704824">
        <w:rPr>
          <w:rFonts w:ascii="Times New Roman" w:eastAsia="Calibri" w:hAnsi="Times New Roman" w:cs="Times New Roman"/>
          <w:sz w:val="28"/>
          <w:szCs w:val="28"/>
        </w:rPr>
        <w:t xml:space="preserve"> </w:t>
      </w:r>
      <w:r w:rsidR="00455B38" w:rsidRPr="00D3223C">
        <w:rPr>
          <w:rFonts w:ascii="Times New Roman" w:eastAsia="Calibri" w:hAnsi="Times New Roman" w:cs="Times New Roman"/>
          <w:sz w:val="28"/>
          <w:szCs w:val="28"/>
        </w:rPr>
        <w:t xml:space="preserve">Турусбекова, </w:t>
      </w:r>
      <w:r w:rsidR="00E6712E" w:rsidRPr="00D3223C">
        <w:rPr>
          <w:rFonts w:ascii="Times New Roman" w:eastAsia="Calibri" w:hAnsi="Times New Roman" w:cs="Times New Roman"/>
          <w:sz w:val="28"/>
          <w:szCs w:val="28"/>
        </w:rPr>
        <w:t>Кыргызско-Узбекском Международном университете им.</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Б.</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 xml:space="preserve">Садыкова, Кыргызском </w:t>
      </w:r>
      <w:r w:rsidRPr="00D3223C">
        <w:rPr>
          <w:rFonts w:ascii="Times New Roman" w:eastAsia="Calibri" w:hAnsi="Times New Roman" w:cs="Times New Roman"/>
          <w:sz w:val="28"/>
          <w:szCs w:val="28"/>
        </w:rPr>
        <w:t>государственном техническом</w:t>
      </w:r>
      <w:r w:rsidR="00D3223C" w:rsidRPr="00D3223C">
        <w:rPr>
          <w:rFonts w:ascii="Times New Roman" w:eastAsia="Calibri" w:hAnsi="Times New Roman" w:cs="Times New Roman"/>
          <w:sz w:val="28"/>
          <w:szCs w:val="28"/>
        </w:rPr>
        <w:t xml:space="preserve"> университете им.</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И.</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 xml:space="preserve">Раззакова </w:t>
      </w:r>
      <w:r w:rsidR="008D550C" w:rsidRPr="00D3223C">
        <w:rPr>
          <w:rFonts w:ascii="Times New Roman" w:eastAsia="Calibri" w:hAnsi="Times New Roman" w:cs="Times New Roman"/>
          <w:sz w:val="28"/>
          <w:szCs w:val="28"/>
        </w:rPr>
        <w:t xml:space="preserve">по адресу:720064 </w:t>
      </w:r>
      <w:r w:rsidR="000263F0" w:rsidRPr="00D3223C">
        <w:rPr>
          <w:rFonts w:ascii="Times New Roman" w:eastAsia="Calibri" w:hAnsi="Times New Roman" w:cs="Times New Roman"/>
          <w:sz w:val="28"/>
          <w:szCs w:val="28"/>
        </w:rPr>
        <w:t>г. Бишкек, ул.Ахунбаева</w:t>
      </w:r>
      <w:r w:rsidR="008D550C" w:rsidRPr="00D3223C">
        <w:rPr>
          <w:rFonts w:ascii="Times New Roman" w:eastAsia="Calibri" w:hAnsi="Times New Roman" w:cs="Times New Roman"/>
          <w:sz w:val="28"/>
          <w:szCs w:val="28"/>
        </w:rPr>
        <w:t>,97.</w:t>
      </w:r>
    </w:p>
    <w:p w14:paraId="03379664" w14:textId="77777777" w:rsidR="008D550C" w:rsidRPr="00D3223C" w:rsidRDefault="008D550C" w:rsidP="00704824">
      <w:pPr>
        <w:spacing w:after="0"/>
        <w:ind w:firstLine="397"/>
        <w:jc w:val="both"/>
        <w:rPr>
          <w:rFonts w:ascii="Times New Roman" w:eastAsia="Calibri" w:hAnsi="Times New Roman" w:cs="Times New Roman"/>
          <w:sz w:val="28"/>
          <w:szCs w:val="28"/>
          <w:u w:val="single"/>
        </w:rPr>
      </w:pPr>
      <w:r w:rsidRPr="00D3223C">
        <w:rPr>
          <w:rFonts w:ascii="Times New Roman" w:eastAsia="Calibri" w:hAnsi="Times New Roman" w:cs="Times New Roman"/>
          <w:sz w:val="28"/>
          <w:szCs w:val="28"/>
        </w:rPr>
        <w:t xml:space="preserve">Идентификационный код онлайн трансляции защиты диссертации </w:t>
      </w:r>
      <w:hyperlink r:id="rId8" w:history="1">
        <w:r w:rsidRPr="00704824">
          <w:rPr>
            <w:rStyle w:val="a3"/>
            <w:rFonts w:ascii="Times New Roman" w:eastAsia="Calibri" w:hAnsi="Times New Roman" w:cs="Times New Roman"/>
            <w:color w:val="auto"/>
            <w:sz w:val="28"/>
            <w:szCs w:val="28"/>
            <w:u w:val="none"/>
            <w:lang w:val="en-US"/>
          </w:rPr>
          <w:t>https</w:t>
        </w:r>
        <w:r w:rsidRPr="00704824">
          <w:rPr>
            <w:rStyle w:val="a3"/>
            <w:rFonts w:ascii="Times New Roman" w:eastAsia="Calibri" w:hAnsi="Times New Roman" w:cs="Times New Roman"/>
            <w:color w:val="auto"/>
            <w:sz w:val="28"/>
            <w:szCs w:val="28"/>
            <w:u w:val="none"/>
          </w:rPr>
          <w:t>://</w:t>
        </w:r>
        <w:r w:rsidRPr="00704824">
          <w:rPr>
            <w:rStyle w:val="a3"/>
            <w:rFonts w:ascii="Times New Roman" w:eastAsia="Calibri" w:hAnsi="Times New Roman" w:cs="Times New Roman"/>
            <w:color w:val="auto"/>
            <w:sz w:val="28"/>
            <w:szCs w:val="28"/>
            <w:u w:val="none"/>
            <w:lang w:val="en-US"/>
          </w:rPr>
          <w:t>vc</w:t>
        </w:r>
        <w:r w:rsidRPr="00704824">
          <w:rPr>
            <w:rStyle w:val="a3"/>
            <w:rFonts w:ascii="Times New Roman" w:eastAsia="Calibri" w:hAnsi="Times New Roman" w:cs="Times New Roman"/>
            <w:color w:val="auto"/>
            <w:sz w:val="28"/>
            <w:szCs w:val="28"/>
            <w:u w:val="none"/>
          </w:rPr>
          <w:t>.</w:t>
        </w:r>
        <w:r w:rsidRPr="00704824">
          <w:rPr>
            <w:rStyle w:val="a3"/>
            <w:rFonts w:ascii="Times New Roman" w:eastAsia="Calibri" w:hAnsi="Times New Roman" w:cs="Times New Roman"/>
            <w:color w:val="auto"/>
            <w:sz w:val="28"/>
            <w:szCs w:val="28"/>
            <w:u w:val="none"/>
            <w:lang w:val="en-US"/>
          </w:rPr>
          <w:t>vak</w:t>
        </w:r>
        <w:r w:rsidRPr="00704824">
          <w:rPr>
            <w:rStyle w:val="a3"/>
            <w:rFonts w:ascii="Times New Roman" w:eastAsia="Calibri" w:hAnsi="Times New Roman" w:cs="Times New Roman"/>
            <w:color w:val="auto"/>
            <w:sz w:val="28"/>
            <w:szCs w:val="28"/>
            <w:u w:val="none"/>
          </w:rPr>
          <w:t>/</w:t>
        </w:r>
        <w:r w:rsidRPr="00704824">
          <w:rPr>
            <w:rStyle w:val="a3"/>
            <w:rFonts w:ascii="Times New Roman" w:eastAsia="Calibri" w:hAnsi="Times New Roman" w:cs="Times New Roman"/>
            <w:color w:val="auto"/>
            <w:sz w:val="28"/>
            <w:szCs w:val="28"/>
            <w:u w:val="none"/>
            <w:lang w:val="en-US"/>
          </w:rPr>
          <w:t>kg</w:t>
        </w:r>
        <w:r w:rsidRPr="00704824">
          <w:rPr>
            <w:rStyle w:val="a3"/>
            <w:rFonts w:ascii="Times New Roman" w:eastAsia="Calibri" w:hAnsi="Times New Roman" w:cs="Times New Roman"/>
            <w:color w:val="auto"/>
            <w:sz w:val="28"/>
            <w:szCs w:val="28"/>
            <w:u w:val="none"/>
          </w:rPr>
          <w:t>/</w:t>
        </w:r>
        <w:r w:rsidRPr="00704824">
          <w:rPr>
            <w:rStyle w:val="a3"/>
            <w:rFonts w:ascii="Times New Roman" w:eastAsia="Calibri" w:hAnsi="Times New Roman" w:cs="Times New Roman"/>
            <w:color w:val="auto"/>
            <w:sz w:val="28"/>
            <w:szCs w:val="28"/>
            <w:u w:val="none"/>
            <w:lang w:val="en-US"/>
          </w:rPr>
          <w:t>b</w:t>
        </w:r>
        <w:r w:rsidRPr="00704824">
          <w:rPr>
            <w:rStyle w:val="a3"/>
            <w:rFonts w:ascii="Times New Roman" w:eastAsia="Calibri" w:hAnsi="Times New Roman" w:cs="Times New Roman"/>
            <w:color w:val="auto"/>
            <w:sz w:val="28"/>
            <w:szCs w:val="28"/>
            <w:u w:val="none"/>
          </w:rPr>
          <w:t>/132-</w:t>
        </w:r>
        <w:r w:rsidRPr="00704824">
          <w:rPr>
            <w:rStyle w:val="a3"/>
            <w:rFonts w:ascii="Times New Roman" w:eastAsia="Calibri" w:hAnsi="Times New Roman" w:cs="Times New Roman"/>
            <w:color w:val="auto"/>
            <w:sz w:val="28"/>
            <w:szCs w:val="28"/>
            <w:u w:val="none"/>
            <w:lang w:val="en-US"/>
          </w:rPr>
          <w:t>b</w:t>
        </w:r>
        <w:r w:rsidRPr="00704824">
          <w:rPr>
            <w:rStyle w:val="a3"/>
            <w:rFonts w:ascii="Times New Roman" w:eastAsia="Calibri" w:hAnsi="Times New Roman" w:cs="Times New Roman"/>
            <w:color w:val="auto"/>
            <w:sz w:val="28"/>
            <w:szCs w:val="28"/>
            <w:u w:val="none"/>
          </w:rPr>
          <w:t>4</w:t>
        </w:r>
        <w:r w:rsidRPr="00704824">
          <w:rPr>
            <w:rStyle w:val="a3"/>
            <w:rFonts w:ascii="Times New Roman" w:eastAsia="Calibri" w:hAnsi="Times New Roman" w:cs="Times New Roman"/>
            <w:color w:val="auto"/>
            <w:sz w:val="28"/>
            <w:szCs w:val="28"/>
            <w:u w:val="none"/>
            <w:lang w:val="en-US"/>
          </w:rPr>
          <w:t>z</w:t>
        </w:r>
        <w:r w:rsidRPr="00704824">
          <w:rPr>
            <w:rStyle w:val="a3"/>
            <w:rFonts w:ascii="Times New Roman" w:eastAsia="Calibri" w:hAnsi="Times New Roman" w:cs="Times New Roman"/>
            <w:color w:val="auto"/>
            <w:sz w:val="28"/>
            <w:szCs w:val="28"/>
            <w:u w:val="none"/>
          </w:rPr>
          <w:t>-</w:t>
        </w:r>
        <w:r w:rsidRPr="00704824">
          <w:rPr>
            <w:rStyle w:val="a3"/>
            <w:rFonts w:ascii="Times New Roman" w:eastAsia="Calibri" w:hAnsi="Times New Roman" w:cs="Times New Roman"/>
            <w:color w:val="auto"/>
            <w:sz w:val="28"/>
            <w:szCs w:val="28"/>
            <w:u w:val="none"/>
            <w:lang w:val="en-US"/>
          </w:rPr>
          <w:t>moh</w:t>
        </w:r>
        <w:r w:rsidRPr="00704824">
          <w:rPr>
            <w:rStyle w:val="a3"/>
            <w:rFonts w:ascii="Times New Roman" w:eastAsia="Calibri" w:hAnsi="Times New Roman" w:cs="Times New Roman"/>
            <w:color w:val="auto"/>
            <w:sz w:val="28"/>
            <w:szCs w:val="28"/>
            <w:u w:val="none"/>
          </w:rPr>
          <w:t>-4</w:t>
        </w:r>
        <w:r w:rsidRPr="00704824">
          <w:rPr>
            <w:rStyle w:val="a3"/>
            <w:rFonts w:ascii="Times New Roman" w:eastAsia="Calibri" w:hAnsi="Times New Roman" w:cs="Times New Roman"/>
            <w:color w:val="auto"/>
            <w:sz w:val="28"/>
            <w:szCs w:val="28"/>
            <w:u w:val="none"/>
            <w:lang w:val="en-US"/>
          </w:rPr>
          <w:t>d</w:t>
        </w:r>
        <w:r w:rsidRPr="00704824">
          <w:rPr>
            <w:rStyle w:val="a3"/>
            <w:rFonts w:ascii="Times New Roman" w:eastAsia="Calibri" w:hAnsi="Times New Roman" w:cs="Times New Roman"/>
            <w:color w:val="auto"/>
            <w:sz w:val="28"/>
            <w:szCs w:val="28"/>
            <w:u w:val="none"/>
          </w:rPr>
          <w:t>4</w:t>
        </w:r>
      </w:hyperlink>
    </w:p>
    <w:p w14:paraId="069136E0" w14:textId="3B661951" w:rsidR="00E6712E" w:rsidRPr="00D3223C" w:rsidRDefault="008D550C" w:rsidP="00704824">
      <w:pPr>
        <w:spacing w:after="0"/>
        <w:ind w:firstLine="397"/>
        <w:jc w:val="both"/>
        <w:rPr>
          <w:rFonts w:ascii="Times New Roman" w:eastAsia="Calibri" w:hAnsi="Times New Roman" w:cs="Times New Roman"/>
          <w:sz w:val="28"/>
          <w:szCs w:val="28"/>
          <w:u w:val="single"/>
        </w:rPr>
      </w:pPr>
      <w:r w:rsidRPr="00D3223C">
        <w:rPr>
          <w:rFonts w:ascii="Times New Roman" w:eastAsia="Calibri" w:hAnsi="Times New Roman" w:cs="Times New Roman"/>
          <w:sz w:val="28"/>
          <w:szCs w:val="28"/>
          <w:lang w:val="en-US"/>
        </w:rPr>
        <w:t>C</w:t>
      </w:r>
      <w:r w:rsidRPr="00D3223C">
        <w:rPr>
          <w:rFonts w:ascii="Times New Roman" w:eastAsia="Calibri" w:hAnsi="Times New Roman" w:cs="Times New Roman"/>
          <w:sz w:val="28"/>
          <w:szCs w:val="28"/>
        </w:rPr>
        <w:t xml:space="preserve"> диссертацией можно ознакомиться в библиотеках при </w:t>
      </w:r>
      <w:r w:rsidR="00E6712E" w:rsidRPr="00D3223C">
        <w:rPr>
          <w:rFonts w:ascii="Times New Roman" w:eastAsia="Calibri" w:hAnsi="Times New Roman" w:cs="Times New Roman"/>
          <w:sz w:val="28"/>
          <w:szCs w:val="28"/>
        </w:rPr>
        <w:t>Кыргызской государственной академии физической культуры и спорта им.</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Б.</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Турусбекова (г.</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Бишкек, ул.</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Ахунбаева, 97), Кыргызско-Узбекском Международном университете им.</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Б.</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 xml:space="preserve">Садыкова </w:t>
      </w:r>
      <w:r w:rsidR="00D3223C" w:rsidRPr="00D3223C">
        <w:rPr>
          <w:rFonts w:ascii="Times New Roman" w:eastAsia="Calibri" w:hAnsi="Times New Roman" w:cs="Times New Roman"/>
          <w:sz w:val="28"/>
          <w:szCs w:val="28"/>
        </w:rPr>
        <w:t>(</w:t>
      </w:r>
      <w:r w:rsidR="00E6712E" w:rsidRPr="00D3223C">
        <w:rPr>
          <w:rFonts w:ascii="Times New Roman" w:eastAsia="Calibri" w:hAnsi="Times New Roman" w:cs="Times New Roman"/>
          <w:sz w:val="28"/>
          <w:szCs w:val="28"/>
        </w:rPr>
        <w:t>г.</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Ош,</w:t>
      </w:r>
      <w:r w:rsidR="00D3223C" w:rsidRPr="00D3223C">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ул.</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Г.</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Айтиева,27),</w:t>
      </w:r>
      <w:r w:rsidR="00D3223C" w:rsidRPr="00D3223C">
        <w:rPr>
          <w:rFonts w:ascii="Times New Roman" w:eastAsia="Calibri" w:hAnsi="Times New Roman" w:cs="Times New Roman"/>
          <w:sz w:val="28"/>
          <w:szCs w:val="28"/>
        </w:rPr>
        <w:t xml:space="preserve"> Кыргызском государственном </w:t>
      </w:r>
      <w:r w:rsidR="00E6712E" w:rsidRPr="00D3223C">
        <w:rPr>
          <w:rFonts w:ascii="Times New Roman" w:eastAsia="Calibri" w:hAnsi="Times New Roman" w:cs="Times New Roman"/>
          <w:sz w:val="28"/>
          <w:szCs w:val="28"/>
        </w:rPr>
        <w:t>техническом университете им.</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И.</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Раззакова</w:t>
      </w:r>
      <w:r w:rsidR="00D3223C" w:rsidRPr="00D3223C">
        <w:rPr>
          <w:rFonts w:ascii="Times New Roman" w:eastAsia="Calibri" w:hAnsi="Times New Roman" w:cs="Times New Roman"/>
          <w:sz w:val="28"/>
          <w:szCs w:val="28"/>
        </w:rPr>
        <w:t xml:space="preserve"> (г.Бишкек</w:t>
      </w:r>
      <w:r w:rsidR="00E6712E" w:rsidRPr="00D3223C">
        <w:rPr>
          <w:rFonts w:ascii="Times New Roman" w:eastAsia="Calibri" w:hAnsi="Times New Roman" w:cs="Times New Roman"/>
          <w:sz w:val="28"/>
          <w:szCs w:val="28"/>
        </w:rPr>
        <w:t>,</w:t>
      </w:r>
      <w:r w:rsidR="00D3223C" w:rsidRPr="00D3223C">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пр.</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Ч.</w:t>
      </w:r>
      <w:r w:rsidR="00704824">
        <w:rPr>
          <w:rFonts w:ascii="Times New Roman" w:eastAsia="Calibri" w:hAnsi="Times New Roman" w:cs="Times New Roman"/>
          <w:sz w:val="28"/>
          <w:szCs w:val="28"/>
        </w:rPr>
        <w:t xml:space="preserve"> </w:t>
      </w:r>
      <w:r w:rsidR="00E6712E" w:rsidRPr="00D3223C">
        <w:rPr>
          <w:rFonts w:ascii="Times New Roman" w:eastAsia="Calibri" w:hAnsi="Times New Roman" w:cs="Times New Roman"/>
          <w:sz w:val="28"/>
          <w:szCs w:val="28"/>
        </w:rPr>
        <w:t xml:space="preserve">Айтматова,66) и на сайте </w:t>
      </w:r>
      <w:hyperlink r:id="rId9" w:history="1">
        <w:r w:rsidR="00E6712E" w:rsidRPr="00D3223C">
          <w:rPr>
            <w:rStyle w:val="a3"/>
            <w:rFonts w:ascii="Times New Roman" w:eastAsia="Calibri" w:hAnsi="Times New Roman" w:cs="Times New Roman"/>
            <w:color w:val="auto"/>
            <w:sz w:val="28"/>
            <w:szCs w:val="28"/>
            <w:lang w:val="en-US"/>
          </w:rPr>
          <w:t>http</w:t>
        </w:r>
        <w:r w:rsidR="00E6712E" w:rsidRPr="00D3223C">
          <w:rPr>
            <w:rStyle w:val="a3"/>
            <w:rFonts w:ascii="Times New Roman" w:eastAsia="Calibri" w:hAnsi="Times New Roman" w:cs="Times New Roman"/>
            <w:color w:val="auto"/>
            <w:sz w:val="28"/>
            <w:szCs w:val="28"/>
          </w:rPr>
          <w:t>://</w:t>
        </w:r>
        <w:r w:rsidR="00E6712E" w:rsidRPr="00D3223C">
          <w:rPr>
            <w:rStyle w:val="a3"/>
            <w:rFonts w:ascii="Times New Roman" w:eastAsia="Calibri" w:hAnsi="Times New Roman" w:cs="Times New Roman"/>
            <w:color w:val="auto"/>
            <w:sz w:val="28"/>
            <w:szCs w:val="28"/>
            <w:lang w:val="en-US"/>
          </w:rPr>
          <w:t>ksapcs</w:t>
        </w:r>
        <w:r w:rsidR="00E6712E" w:rsidRPr="00D3223C">
          <w:rPr>
            <w:rStyle w:val="a3"/>
            <w:rFonts w:ascii="Times New Roman" w:eastAsia="Calibri" w:hAnsi="Times New Roman" w:cs="Times New Roman"/>
            <w:color w:val="auto"/>
            <w:sz w:val="28"/>
            <w:szCs w:val="28"/>
          </w:rPr>
          <w:t>.</w:t>
        </w:r>
        <w:r w:rsidR="00E6712E" w:rsidRPr="00D3223C">
          <w:rPr>
            <w:rStyle w:val="a3"/>
            <w:rFonts w:ascii="Times New Roman" w:eastAsia="Calibri" w:hAnsi="Times New Roman" w:cs="Times New Roman"/>
            <w:color w:val="auto"/>
            <w:sz w:val="28"/>
            <w:szCs w:val="28"/>
            <w:lang w:val="en-US"/>
          </w:rPr>
          <w:t>kg</w:t>
        </w:r>
        <w:r w:rsidR="00E6712E" w:rsidRPr="00D3223C">
          <w:rPr>
            <w:rStyle w:val="a3"/>
            <w:rFonts w:ascii="Times New Roman" w:eastAsia="Calibri" w:hAnsi="Times New Roman" w:cs="Times New Roman"/>
            <w:color w:val="auto"/>
            <w:sz w:val="28"/>
            <w:szCs w:val="28"/>
          </w:rPr>
          <w:t>\</w:t>
        </w:r>
      </w:hyperlink>
      <w:r w:rsidR="00E6712E" w:rsidRPr="00D3223C">
        <w:rPr>
          <w:rFonts w:ascii="Times New Roman" w:eastAsia="Calibri" w:hAnsi="Times New Roman" w:cs="Times New Roman"/>
          <w:sz w:val="28"/>
          <w:szCs w:val="28"/>
          <w:u w:val="single"/>
        </w:rPr>
        <w:t xml:space="preserve"> </w:t>
      </w:r>
    </w:p>
    <w:p w14:paraId="0BF2D9DD" w14:textId="77777777" w:rsidR="00D3223C" w:rsidRPr="00D3223C" w:rsidRDefault="00D3223C" w:rsidP="00D3223C">
      <w:pPr>
        <w:spacing w:after="0"/>
        <w:ind w:firstLine="709"/>
        <w:rPr>
          <w:rFonts w:ascii="Times New Roman" w:hAnsi="Times New Roman" w:cs="Times New Roman"/>
          <w:sz w:val="28"/>
          <w:szCs w:val="28"/>
        </w:rPr>
      </w:pPr>
    </w:p>
    <w:p w14:paraId="7E9CBD60" w14:textId="262237D4" w:rsidR="00604FF4" w:rsidRPr="00D3223C" w:rsidRDefault="008D550C" w:rsidP="00D3223C">
      <w:pPr>
        <w:spacing w:after="0"/>
        <w:ind w:firstLine="709"/>
        <w:rPr>
          <w:rFonts w:ascii="Times New Roman" w:hAnsi="Times New Roman" w:cs="Times New Roman"/>
          <w:sz w:val="28"/>
          <w:szCs w:val="28"/>
        </w:rPr>
      </w:pPr>
      <w:r w:rsidRPr="00D3223C">
        <w:rPr>
          <w:rFonts w:ascii="Times New Roman" w:hAnsi="Times New Roman" w:cs="Times New Roman"/>
          <w:sz w:val="28"/>
          <w:szCs w:val="28"/>
        </w:rPr>
        <w:t>Автореферат разослан «__»_______________202</w:t>
      </w:r>
      <w:r w:rsidR="00AD6744" w:rsidRPr="00D3223C">
        <w:rPr>
          <w:rFonts w:ascii="Times New Roman" w:hAnsi="Times New Roman" w:cs="Times New Roman"/>
          <w:sz w:val="28"/>
          <w:szCs w:val="28"/>
        </w:rPr>
        <w:t>3</w:t>
      </w:r>
      <w:r w:rsidR="00704824">
        <w:rPr>
          <w:rFonts w:ascii="Times New Roman" w:hAnsi="Times New Roman" w:cs="Times New Roman"/>
          <w:sz w:val="28"/>
          <w:szCs w:val="28"/>
        </w:rPr>
        <w:t xml:space="preserve"> </w:t>
      </w:r>
      <w:r w:rsidRPr="00D3223C">
        <w:rPr>
          <w:rFonts w:ascii="Times New Roman" w:hAnsi="Times New Roman" w:cs="Times New Roman"/>
          <w:sz w:val="28"/>
          <w:szCs w:val="28"/>
        </w:rPr>
        <w:t>года</w:t>
      </w:r>
    </w:p>
    <w:p w14:paraId="5E1A1578" w14:textId="77777777" w:rsidR="008D550C" w:rsidRPr="00D3223C" w:rsidRDefault="008D550C" w:rsidP="00D3223C">
      <w:pPr>
        <w:spacing w:after="0"/>
        <w:ind w:firstLine="709"/>
        <w:rPr>
          <w:rFonts w:ascii="Times New Roman" w:hAnsi="Times New Roman" w:cs="Times New Roman"/>
          <w:sz w:val="28"/>
          <w:szCs w:val="28"/>
        </w:rPr>
      </w:pPr>
    </w:p>
    <w:p w14:paraId="29B690CF" w14:textId="52080981" w:rsidR="008D550C" w:rsidRPr="00D3223C" w:rsidRDefault="008D550C" w:rsidP="00D3223C">
      <w:pPr>
        <w:spacing w:after="0"/>
        <w:rPr>
          <w:rFonts w:ascii="Times New Roman" w:hAnsi="Times New Roman" w:cs="Times New Roman"/>
          <w:b/>
          <w:sz w:val="28"/>
          <w:szCs w:val="28"/>
        </w:rPr>
      </w:pPr>
      <w:r w:rsidRPr="00D3223C">
        <w:rPr>
          <w:rFonts w:ascii="Times New Roman" w:hAnsi="Times New Roman" w:cs="Times New Roman"/>
          <w:b/>
          <w:sz w:val="28"/>
          <w:szCs w:val="28"/>
        </w:rPr>
        <w:t xml:space="preserve">Ученый </w:t>
      </w:r>
      <w:r w:rsidR="00F3654D" w:rsidRPr="00D3223C">
        <w:rPr>
          <w:rFonts w:ascii="Times New Roman" w:hAnsi="Times New Roman" w:cs="Times New Roman"/>
          <w:b/>
          <w:sz w:val="28"/>
          <w:szCs w:val="28"/>
        </w:rPr>
        <w:t xml:space="preserve">секретарь </w:t>
      </w:r>
      <w:r w:rsidR="00704824">
        <w:rPr>
          <w:rFonts w:ascii="Times New Roman" w:hAnsi="Times New Roman" w:cs="Times New Roman"/>
          <w:b/>
          <w:sz w:val="28"/>
          <w:szCs w:val="28"/>
        </w:rPr>
        <w:t>Д</w:t>
      </w:r>
      <w:r w:rsidR="00F3654D" w:rsidRPr="00D3223C">
        <w:rPr>
          <w:rFonts w:ascii="Times New Roman" w:hAnsi="Times New Roman" w:cs="Times New Roman"/>
          <w:b/>
          <w:sz w:val="28"/>
          <w:szCs w:val="28"/>
        </w:rPr>
        <w:t>иссертационного</w:t>
      </w:r>
      <w:r w:rsidRPr="00D3223C">
        <w:rPr>
          <w:rFonts w:ascii="Times New Roman" w:hAnsi="Times New Roman" w:cs="Times New Roman"/>
          <w:b/>
          <w:sz w:val="28"/>
          <w:szCs w:val="28"/>
        </w:rPr>
        <w:t xml:space="preserve"> совета</w:t>
      </w:r>
    </w:p>
    <w:p w14:paraId="5BDE2479" w14:textId="77777777" w:rsidR="008D550C" w:rsidRPr="00D3223C" w:rsidRDefault="00AD6744" w:rsidP="00D3223C">
      <w:pPr>
        <w:tabs>
          <w:tab w:val="left" w:pos="6946"/>
        </w:tabs>
        <w:spacing w:after="0"/>
        <w:rPr>
          <w:rFonts w:ascii="Times New Roman" w:hAnsi="Times New Roman" w:cs="Times New Roman"/>
          <w:sz w:val="28"/>
          <w:szCs w:val="28"/>
        </w:rPr>
      </w:pPr>
      <w:r w:rsidRPr="00D3223C">
        <w:rPr>
          <w:rFonts w:ascii="Times New Roman" w:hAnsi="Times New Roman" w:cs="Times New Roman"/>
          <w:b/>
          <w:sz w:val="28"/>
          <w:szCs w:val="28"/>
        </w:rPr>
        <w:t>к</w:t>
      </w:r>
      <w:r w:rsidR="008D550C" w:rsidRPr="00D3223C">
        <w:rPr>
          <w:rFonts w:ascii="Times New Roman" w:hAnsi="Times New Roman" w:cs="Times New Roman"/>
          <w:b/>
          <w:sz w:val="28"/>
          <w:szCs w:val="28"/>
        </w:rPr>
        <w:t>андидат педагогических наук, доцент</w:t>
      </w:r>
      <w:r w:rsidR="00D3223C" w:rsidRPr="00D3223C">
        <w:rPr>
          <w:rFonts w:ascii="Times New Roman" w:hAnsi="Times New Roman" w:cs="Times New Roman"/>
          <w:b/>
          <w:sz w:val="28"/>
          <w:szCs w:val="28"/>
        </w:rPr>
        <w:tab/>
      </w:r>
      <w:r w:rsidR="008D550C" w:rsidRPr="00D3223C">
        <w:rPr>
          <w:rFonts w:ascii="Times New Roman" w:hAnsi="Times New Roman" w:cs="Times New Roman"/>
          <w:b/>
          <w:sz w:val="28"/>
          <w:szCs w:val="28"/>
        </w:rPr>
        <w:t>Г.Ж. Карагозуева</w:t>
      </w:r>
    </w:p>
    <w:p w14:paraId="742A1689" w14:textId="77777777" w:rsidR="00D175B5" w:rsidRPr="00D3223C" w:rsidRDefault="00D175B5" w:rsidP="00C3244E">
      <w:pPr>
        <w:spacing w:after="0" w:line="240" w:lineRule="auto"/>
        <w:jc w:val="center"/>
        <w:rPr>
          <w:rFonts w:ascii="Times New Roman" w:hAnsi="Times New Roman" w:cs="Times New Roman"/>
          <w:b/>
          <w:sz w:val="28"/>
          <w:szCs w:val="28"/>
        </w:rPr>
      </w:pPr>
      <w:r w:rsidRPr="00D3223C">
        <w:rPr>
          <w:rFonts w:ascii="Times New Roman" w:hAnsi="Times New Roman" w:cs="Times New Roman"/>
          <w:b/>
          <w:sz w:val="28"/>
          <w:szCs w:val="28"/>
        </w:rPr>
        <w:lastRenderedPageBreak/>
        <w:t>ОБЩАЯ ХАРАКТЕРИСТИКА РАБОТЫ</w:t>
      </w:r>
    </w:p>
    <w:p w14:paraId="0DAF8B25" w14:textId="77777777" w:rsidR="00D3223C" w:rsidRPr="003A20F2" w:rsidRDefault="00D175B5" w:rsidP="00C3244E">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b/>
          <w:sz w:val="28"/>
          <w:szCs w:val="28"/>
        </w:rPr>
        <w:t>Актуальность темы исследования</w:t>
      </w:r>
      <w:r w:rsidRPr="003A20F2">
        <w:rPr>
          <w:rFonts w:ascii="Times New Roman" w:eastAsia="Calibri" w:hAnsi="Times New Roman" w:cs="Times New Roman"/>
          <w:sz w:val="28"/>
          <w:szCs w:val="28"/>
        </w:rPr>
        <w:t>. В процессе формирования личности наиболее важнейшим периодом ребенка логично считается дошкольный период.</w:t>
      </w:r>
    </w:p>
    <w:p w14:paraId="2279CA35" w14:textId="77777777" w:rsidR="00D3223C"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В этом периоде развивается: физиологические; морфологические; психологические, физические; двигательные функций; потребности в активной познавательной и двигательной деятельности, проявляются способности и склонности ребенка. Лишь в этом периоде развития закладывается основы физического, нравственного и психологического здоровья ребенка, крайне необходимых для полноценного в двигательной активности создания предпосылки для занятий физической культурой, позволяя реализацию проявляемых обостренных чувств на всестороннее развитие, поскольку оно создает гарантированные условия в будущем для здоровья.</w:t>
      </w:r>
    </w:p>
    <w:p w14:paraId="354F1CD6" w14:textId="77777777" w:rsidR="00D175B5"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Установлено, что недостаточная двигательная активность</w:t>
      </w:r>
      <w:r w:rsidR="00401E49"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(малоподвижность) в период бурного развития роста, кости и мышечной массы, не поддерживается необходимым занятием физической культуры систем кровообращения и дыхания, становится одной из последствий ухудшения здоровья.</w:t>
      </w:r>
    </w:p>
    <w:p w14:paraId="3711FF75" w14:textId="3F4025C7" w:rsidR="00D3223C"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Доступность организма ребенка к экзогенным воздействиям, достаточно высока, чувствительность его к различным движениям и действиям способствует выработке у него адаптационных механизмов к повседневным условиям жизнедеятельности с рождения, используя при этом целеориентированный в оздоровительный комплекс физических упражнений (Г.</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Ж.</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Шамканова,2020).</w:t>
      </w:r>
    </w:p>
    <w:p w14:paraId="4881EA72" w14:textId="3E6676D3" w:rsidR="00D175B5"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Становится необходимым целеориентиром создание и внедрение современных педагогических технологий и более эффективных способов совершенствования процесса физического воспитания и образовательно-познавательной деятельности детей (М.</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Борокошев 2009; Усенко</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Л.</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В., Сейдакулова</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К.</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С.</w:t>
      </w:r>
      <w:r w:rsidR="00D3223C"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1993,1995; Н.</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Ерепбаев,</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2010; Р.</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Н.</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Курбатова, 1989; Т.</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А.</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Умурбекова,</w:t>
      </w:r>
      <w:r w:rsidR="00D3223C"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2013; Г.</w:t>
      </w:r>
      <w:r w:rsidR="00C3244E">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Ж</w:t>
      </w:r>
      <w:r w:rsidRPr="003A20F2">
        <w:rPr>
          <w:rFonts w:ascii="Times New Roman" w:eastAsia="Calibri" w:hAnsi="Times New Roman" w:cs="Times New Roman"/>
          <w:sz w:val="28"/>
          <w:szCs w:val="28"/>
        </w:rPr>
        <w:t>.</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Шамканова,2020 и др.).</w:t>
      </w:r>
    </w:p>
    <w:p w14:paraId="3B0BE112" w14:textId="28DD6E9F" w:rsidR="00D175B5" w:rsidRPr="003A20F2" w:rsidRDefault="00C3244E"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По мнению П.Ф. Лесгафта, «Действие есть жизнь»</w:t>
      </w:r>
      <w:r>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(1951)</w:t>
      </w:r>
      <w:r>
        <w:rPr>
          <w:rFonts w:ascii="Times New Roman" w:eastAsia="Calibri" w:hAnsi="Times New Roman" w:cs="Times New Roman"/>
          <w:sz w:val="28"/>
          <w:szCs w:val="28"/>
        </w:rPr>
        <w:t xml:space="preserve"> в</w:t>
      </w:r>
      <w:r w:rsidR="00D175B5" w:rsidRPr="003A20F2">
        <w:rPr>
          <w:rFonts w:ascii="Times New Roman" w:eastAsia="Calibri" w:hAnsi="Times New Roman" w:cs="Times New Roman"/>
          <w:sz w:val="28"/>
          <w:szCs w:val="28"/>
        </w:rPr>
        <w:t xml:space="preserve">ажнейшим составляющим игровой, музыкальной, творческо-познавательной, образовательной и иной деятельности </w:t>
      </w:r>
      <w:r w:rsidR="00811EE6">
        <w:rPr>
          <w:rFonts w:ascii="Times New Roman" w:eastAsia="Calibri" w:hAnsi="Times New Roman" w:cs="Times New Roman"/>
          <w:sz w:val="28"/>
          <w:szCs w:val="28"/>
        </w:rPr>
        <w:t>детей -</w:t>
      </w:r>
      <w:r w:rsidR="00D175B5" w:rsidRPr="003A20F2">
        <w:rPr>
          <w:rFonts w:ascii="Times New Roman" w:eastAsia="Calibri" w:hAnsi="Times New Roman" w:cs="Times New Roman"/>
          <w:sz w:val="28"/>
          <w:szCs w:val="28"/>
        </w:rPr>
        <w:t>являются движения.</w:t>
      </w:r>
    </w:p>
    <w:p w14:paraId="3C679D87" w14:textId="2C966284" w:rsidR="00D3223C"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Г.</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Н.</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Голубевой установлено, «что дети с высокой степенью двигательной активности (гиперактивные) в большей мере успешны в освоении умений, навыков и развитии двигательных качеств» (2006)</w:t>
      </w:r>
      <w:r w:rsidR="00C3244E">
        <w:rPr>
          <w:rFonts w:ascii="Times New Roman" w:eastAsia="Calibri" w:hAnsi="Times New Roman" w:cs="Times New Roman"/>
          <w:sz w:val="28"/>
          <w:szCs w:val="28"/>
        </w:rPr>
        <w:t>.</w:t>
      </w:r>
    </w:p>
    <w:p w14:paraId="6E130E12" w14:textId="77777777" w:rsidR="00D3223C"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С учетом вышеперечисленных фактов проблемой</w:t>
      </w:r>
      <w:r w:rsidR="00401E49"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(темой) нашего исследования явилось «Побуждение детей (5-6лет) к двигательной активности</w:t>
      </w:r>
      <w:r w:rsidR="00D3223C"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средствами физической культуры».</w:t>
      </w:r>
    </w:p>
    <w:p w14:paraId="6C0FB40F" w14:textId="77777777" w:rsidR="00D3223C"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 xml:space="preserve">И так, следует подчеркнуть об имеющихся противоречивых между необходимостью побуждения детей 5-6 лет к двигательной активности средствами физической культуры с одной стороны, и недостаточной </w:t>
      </w:r>
      <w:r w:rsidRPr="003A20F2">
        <w:rPr>
          <w:rFonts w:ascii="Times New Roman" w:eastAsia="Calibri" w:hAnsi="Times New Roman" w:cs="Times New Roman"/>
          <w:sz w:val="28"/>
          <w:szCs w:val="28"/>
        </w:rPr>
        <w:lastRenderedPageBreak/>
        <w:t>изысканностью данных вопросов с учетом уровня проявления двигательной активности, с другой стороны.</w:t>
      </w:r>
    </w:p>
    <w:p w14:paraId="317B9677" w14:textId="77777777" w:rsidR="00D175B5"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b/>
          <w:sz w:val="28"/>
          <w:szCs w:val="28"/>
        </w:rPr>
        <w:t>Связь темы диссертации с приоритетными научными исправлениями исследований,</w:t>
      </w:r>
      <w:r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b/>
          <w:sz w:val="28"/>
          <w:szCs w:val="28"/>
        </w:rPr>
        <w:t>крупными научными программами</w:t>
      </w:r>
      <w:r w:rsidR="00401E49" w:rsidRPr="003A20F2">
        <w:rPr>
          <w:rFonts w:ascii="Times New Roman" w:eastAsia="Calibri" w:hAnsi="Times New Roman" w:cs="Times New Roman"/>
          <w:b/>
          <w:sz w:val="28"/>
          <w:szCs w:val="28"/>
        </w:rPr>
        <w:t xml:space="preserve"> </w:t>
      </w:r>
      <w:r w:rsidRPr="003A20F2">
        <w:rPr>
          <w:rFonts w:ascii="Times New Roman" w:eastAsia="Calibri" w:hAnsi="Times New Roman" w:cs="Times New Roman"/>
          <w:b/>
          <w:sz w:val="28"/>
          <w:szCs w:val="28"/>
        </w:rPr>
        <w:t>(проектами), основными научно-исследовательскими работами, проводимыми образовательными и научными учреждениями.</w:t>
      </w:r>
    </w:p>
    <w:p w14:paraId="6D48262C" w14:textId="77DAAA13" w:rsidR="00D3223C"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 xml:space="preserve">Тема диссертационной работы связана с </w:t>
      </w:r>
      <w:r w:rsidR="009C1DDB" w:rsidRPr="003A20F2">
        <w:rPr>
          <w:rFonts w:ascii="Times New Roman" w:eastAsia="Calibri" w:hAnsi="Times New Roman" w:cs="Times New Roman"/>
          <w:sz w:val="28"/>
          <w:szCs w:val="28"/>
        </w:rPr>
        <w:t>нормативно-правовой документацией</w:t>
      </w:r>
      <w:r w:rsidRPr="003A20F2">
        <w:rPr>
          <w:rFonts w:ascii="Times New Roman" w:eastAsia="Calibri" w:hAnsi="Times New Roman" w:cs="Times New Roman"/>
          <w:sz w:val="28"/>
          <w:szCs w:val="28"/>
        </w:rPr>
        <w:t xml:space="preserve"> Кыргызской Республики:</w:t>
      </w:r>
      <w:r w:rsidR="009C1DDB" w:rsidRPr="003A20F2">
        <w:rPr>
          <w:rFonts w:ascii="Times New Roman" w:eastAsia="Calibri" w:hAnsi="Times New Roman" w:cs="Times New Roman"/>
          <w:sz w:val="28"/>
          <w:szCs w:val="28"/>
        </w:rPr>
        <w:t xml:space="preserve"> Законом КР</w:t>
      </w:r>
      <w:r w:rsidRPr="003A20F2">
        <w:rPr>
          <w:rFonts w:ascii="Times New Roman" w:eastAsia="Calibri" w:hAnsi="Times New Roman" w:cs="Times New Roman"/>
          <w:sz w:val="28"/>
          <w:szCs w:val="28"/>
        </w:rPr>
        <w:t xml:space="preserve"> </w:t>
      </w:r>
      <w:r w:rsidR="009C1DDB" w:rsidRPr="003A20F2">
        <w:rPr>
          <w:rFonts w:ascii="Times New Roman" w:eastAsia="Calibri" w:hAnsi="Times New Roman" w:cs="Times New Roman"/>
          <w:sz w:val="28"/>
          <w:szCs w:val="28"/>
        </w:rPr>
        <w:t xml:space="preserve">«Об образовании» Законом КР </w:t>
      </w:r>
      <w:r w:rsidRPr="003A20F2">
        <w:rPr>
          <w:rFonts w:ascii="Times New Roman" w:eastAsia="Calibri" w:hAnsi="Times New Roman" w:cs="Times New Roman"/>
          <w:sz w:val="28"/>
          <w:szCs w:val="28"/>
        </w:rPr>
        <w:t xml:space="preserve">«О дошкольном </w:t>
      </w:r>
      <w:r w:rsidR="009C1DDB" w:rsidRPr="003A20F2">
        <w:rPr>
          <w:rFonts w:ascii="Times New Roman" w:eastAsia="Calibri" w:hAnsi="Times New Roman" w:cs="Times New Roman"/>
          <w:sz w:val="28"/>
          <w:szCs w:val="28"/>
        </w:rPr>
        <w:t>образовании</w:t>
      </w:r>
      <w:r w:rsidRPr="003A20F2">
        <w:rPr>
          <w:rFonts w:ascii="Times New Roman" w:eastAsia="Calibri" w:hAnsi="Times New Roman" w:cs="Times New Roman"/>
          <w:sz w:val="28"/>
          <w:szCs w:val="28"/>
        </w:rPr>
        <w:t>» (200</w:t>
      </w:r>
      <w:r w:rsidR="009C1DDB" w:rsidRPr="003A20F2">
        <w:rPr>
          <w:rFonts w:ascii="Times New Roman" w:eastAsia="Calibri" w:hAnsi="Times New Roman" w:cs="Times New Roman"/>
          <w:sz w:val="28"/>
          <w:szCs w:val="28"/>
        </w:rPr>
        <w:t>9</w:t>
      </w:r>
      <w:r w:rsidRPr="003A20F2">
        <w:rPr>
          <w:rFonts w:ascii="Times New Roman" w:eastAsia="Calibri" w:hAnsi="Times New Roman" w:cs="Times New Roman"/>
          <w:sz w:val="28"/>
          <w:szCs w:val="28"/>
        </w:rPr>
        <w:t>)</w:t>
      </w:r>
      <w:r w:rsidR="009C1DDB" w:rsidRPr="003A20F2">
        <w:rPr>
          <w:rFonts w:ascii="Times New Roman" w:hAnsi="Times New Roman" w:cs="Times New Roman"/>
          <w:i/>
          <w:iCs/>
          <w:sz w:val="28"/>
          <w:szCs w:val="28"/>
          <w:shd w:val="clear" w:color="auto" w:fill="FFFFFF"/>
        </w:rPr>
        <w:t xml:space="preserve"> </w:t>
      </w:r>
      <w:r w:rsidR="009C1DDB" w:rsidRPr="003A20F2">
        <w:rPr>
          <w:rFonts w:ascii="Times New Roman" w:eastAsia="Calibri" w:hAnsi="Times New Roman" w:cs="Times New Roman"/>
          <w:i/>
          <w:iCs/>
          <w:sz w:val="28"/>
          <w:szCs w:val="28"/>
        </w:rPr>
        <w:t>В редакции Законов КР от</w:t>
      </w:r>
      <w:r w:rsidR="00C3244E">
        <w:rPr>
          <w:rFonts w:ascii="Times New Roman" w:eastAsia="Calibri" w:hAnsi="Times New Roman" w:cs="Times New Roman"/>
          <w:i/>
          <w:iCs/>
          <w:sz w:val="28"/>
          <w:szCs w:val="28"/>
        </w:rPr>
        <w:t xml:space="preserve"> </w:t>
      </w:r>
      <w:hyperlink r:id="rId10" w:history="1">
        <w:r w:rsidR="009C1DDB" w:rsidRPr="00C3244E">
          <w:rPr>
            <w:rStyle w:val="a3"/>
            <w:rFonts w:ascii="Times New Roman" w:eastAsia="Calibri" w:hAnsi="Times New Roman" w:cs="Times New Roman"/>
            <w:i/>
            <w:iCs/>
            <w:color w:val="auto"/>
            <w:sz w:val="28"/>
            <w:szCs w:val="28"/>
            <w:u w:val="none"/>
          </w:rPr>
          <w:t>8 августа 2011 года № 150</w:t>
        </w:r>
      </w:hyperlink>
      <w:r w:rsidR="009C1DDB" w:rsidRPr="00C3244E">
        <w:rPr>
          <w:rFonts w:ascii="Times New Roman" w:eastAsia="Calibri" w:hAnsi="Times New Roman" w:cs="Times New Roman"/>
          <w:i/>
          <w:iCs/>
          <w:sz w:val="28"/>
          <w:szCs w:val="28"/>
        </w:rPr>
        <w:t>,</w:t>
      </w:r>
      <w:r w:rsidR="00C3244E" w:rsidRPr="00C3244E">
        <w:rPr>
          <w:rFonts w:ascii="Times New Roman" w:eastAsia="Calibri" w:hAnsi="Times New Roman" w:cs="Times New Roman"/>
          <w:i/>
          <w:iCs/>
          <w:sz w:val="28"/>
          <w:szCs w:val="28"/>
        </w:rPr>
        <w:t xml:space="preserve"> </w:t>
      </w:r>
      <w:hyperlink r:id="rId11" w:history="1">
        <w:r w:rsidR="009C1DDB" w:rsidRPr="00C3244E">
          <w:rPr>
            <w:rStyle w:val="a3"/>
            <w:rFonts w:ascii="Times New Roman" w:eastAsia="Calibri" w:hAnsi="Times New Roman" w:cs="Times New Roman"/>
            <w:i/>
            <w:iCs/>
            <w:color w:val="auto"/>
            <w:sz w:val="28"/>
            <w:szCs w:val="28"/>
            <w:u w:val="none"/>
          </w:rPr>
          <w:t>30 мая 2014 года № 82</w:t>
        </w:r>
      </w:hyperlink>
      <w:r w:rsidR="009C1DDB" w:rsidRPr="00C3244E">
        <w:rPr>
          <w:rFonts w:ascii="Times New Roman" w:eastAsia="Calibri" w:hAnsi="Times New Roman" w:cs="Times New Roman"/>
          <w:i/>
          <w:iCs/>
          <w:sz w:val="28"/>
          <w:szCs w:val="28"/>
        </w:rPr>
        <w:t>,</w:t>
      </w:r>
      <w:r w:rsidR="00C3244E">
        <w:rPr>
          <w:rFonts w:ascii="Times New Roman" w:eastAsia="Calibri" w:hAnsi="Times New Roman" w:cs="Times New Roman"/>
          <w:i/>
          <w:iCs/>
          <w:sz w:val="28"/>
          <w:szCs w:val="28"/>
        </w:rPr>
        <w:t xml:space="preserve"> </w:t>
      </w:r>
      <w:hyperlink r:id="rId12" w:history="1">
        <w:r w:rsidR="009C1DDB" w:rsidRPr="00C3244E">
          <w:rPr>
            <w:rStyle w:val="a3"/>
            <w:rFonts w:ascii="Times New Roman" w:eastAsia="Calibri" w:hAnsi="Times New Roman" w:cs="Times New Roman"/>
            <w:i/>
            <w:iCs/>
            <w:color w:val="auto"/>
            <w:sz w:val="28"/>
            <w:szCs w:val="28"/>
            <w:u w:val="none"/>
          </w:rPr>
          <w:t>23 марта 2021 года № 38</w:t>
        </w:r>
      </w:hyperlink>
      <w:r w:rsidR="009C1DDB" w:rsidRPr="00C3244E">
        <w:rPr>
          <w:rFonts w:ascii="Times New Roman" w:eastAsia="Calibri" w:hAnsi="Times New Roman" w:cs="Times New Roman"/>
          <w:i/>
          <w:iCs/>
          <w:sz w:val="28"/>
          <w:szCs w:val="28"/>
        </w:rPr>
        <w:t>)</w:t>
      </w:r>
      <w:r w:rsidRPr="003A20F2">
        <w:rPr>
          <w:rFonts w:ascii="Times New Roman" w:eastAsia="Calibri" w:hAnsi="Times New Roman" w:cs="Times New Roman"/>
          <w:sz w:val="28"/>
          <w:szCs w:val="28"/>
        </w:rPr>
        <w:t>; «О физической культуре и спорту»</w:t>
      </w:r>
      <w:r w:rsidR="009C1DDB" w:rsidRPr="003A20F2">
        <w:rPr>
          <w:rFonts w:ascii="Times New Roman" w:eastAsia="Calibri" w:hAnsi="Times New Roman" w:cs="Times New Roman"/>
          <w:sz w:val="28"/>
          <w:szCs w:val="28"/>
        </w:rPr>
        <w:t xml:space="preserve"> (2000)</w:t>
      </w:r>
      <w:r w:rsidRPr="003A20F2">
        <w:rPr>
          <w:rFonts w:ascii="Times New Roman" w:eastAsia="Calibri" w:hAnsi="Times New Roman" w:cs="Times New Roman"/>
          <w:sz w:val="28"/>
          <w:szCs w:val="28"/>
        </w:rPr>
        <w:t xml:space="preserve">; </w:t>
      </w:r>
      <w:r w:rsidR="00C3244E">
        <w:rPr>
          <w:rFonts w:ascii="Times New Roman" w:eastAsia="Calibri" w:hAnsi="Times New Roman" w:cs="Times New Roman"/>
          <w:sz w:val="28"/>
          <w:szCs w:val="28"/>
        </w:rPr>
        <w:t>«</w:t>
      </w:r>
      <w:r w:rsidRPr="003A20F2">
        <w:rPr>
          <w:rFonts w:ascii="Times New Roman" w:eastAsia="Calibri" w:hAnsi="Times New Roman" w:cs="Times New Roman"/>
          <w:sz w:val="28"/>
          <w:szCs w:val="28"/>
        </w:rPr>
        <w:t>О кыргызских национальных видах спорта и игр</w:t>
      </w:r>
      <w:r w:rsidR="00C3244E">
        <w:rPr>
          <w:rFonts w:ascii="Times New Roman" w:eastAsia="Calibri" w:hAnsi="Times New Roman" w:cs="Times New Roman"/>
          <w:sz w:val="28"/>
          <w:szCs w:val="28"/>
        </w:rPr>
        <w:t>»</w:t>
      </w:r>
      <w:r w:rsidRPr="003A20F2">
        <w:rPr>
          <w:rFonts w:ascii="Times New Roman" w:eastAsia="Calibri" w:hAnsi="Times New Roman" w:cs="Times New Roman"/>
          <w:sz w:val="28"/>
          <w:szCs w:val="28"/>
        </w:rPr>
        <w:t xml:space="preserve"> (2003); тематическими планами научно-исследовательской работы Кыргызского государственного университета им. И.</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 xml:space="preserve">Арабаева; </w:t>
      </w:r>
      <w:r w:rsidR="009C1DDB" w:rsidRPr="003A20F2">
        <w:rPr>
          <w:rFonts w:ascii="Times New Roman" w:eastAsia="Calibri" w:hAnsi="Times New Roman" w:cs="Times New Roman"/>
          <w:sz w:val="28"/>
          <w:szCs w:val="28"/>
        </w:rPr>
        <w:t>Государственным стандартом КР «Дошкольное образование и уход за детьми», утвержденного Постановлением Правительства КР №</w:t>
      </w:r>
      <w:r w:rsidR="00C3244E">
        <w:rPr>
          <w:rFonts w:ascii="Times New Roman" w:eastAsia="Calibri" w:hAnsi="Times New Roman" w:cs="Times New Roman"/>
          <w:sz w:val="28"/>
          <w:szCs w:val="28"/>
        </w:rPr>
        <w:t xml:space="preserve"> </w:t>
      </w:r>
      <w:r w:rsidR="009C1DDB" w:rsidRPr="003A20F2">
        <w:rPr>
          <w:rFonts w:ascii="Times New Roman" w:eastAsia="Calibri" w:hAnsi="Times New Roman" w:cs="Times New Roman"/>
          <w:sz w:val="28"/>
          <w:szCs w:val="28"/>
        </w:rPr>
        <w:t>363 от 29.06.20</w:t>
      </w:r>
      <w:r w:rsidR="00C3244E">
        <w:rPr>
          <w:rFonts w:ascii="Times New Roman" w:eastAsia="Calibri" w:hAnsi="Times New Roman" w:cs="Times New Roman"/>
          <w:sz w:val="28"/>
          <w:szCs w:val="28"/>
        </w:rPr>
        <w:t xml:space="preserve"> </w:t>
      </w:r>
      <w:r w:rsidR="009C1DDB" w:rsidRPr="003A20F2">
        <w:rPr>
          <w:rFonts w:ascii="Times New Roman" w:eastAsia="Calibri" w:hAnsi="Times New Roman" w:cs="Times New Roman"/>
          <w:sz w:val="28"/>
          <w:szCs w:val="28"/>
        </w:rPr>
        <w:t>г.</w:t>
      </w:r>
      <w:r w:rsidRPr="003A20F2">
        <w:rPr>
          <w:rFonts w:ascii="Times New Roman" w:eastAsia="Calibri" w:hAnsi="Times New Roman" w:cs="Times New Roman"/>
          <w:sz w:val="28"/>
          <w:szCs w:val="28"/>
        </w:rPr>
        <w:t>,</w:t>
      </w:r>
      <w:r w:rsidR="00401E49"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а так же</w:t>
      </w:r>
      <w:r w:rsidR="00D3223C"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Базисной (общеразвивающей) программой воспитания, обучения и развития детей</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 xml:space="preserve">дошкольного возраста </w:t>
      </w:r>
      <w:r w:rsidR="00C3244E">
        <w:rPr>
          <w:rFonts w:ascii="Times New Roman" w:eastAsia="Calibri" w:hAnsi="Times New Roman" w:cs="Times New Roman"/>
          <w:sz w:val="28"/>
          <w:szCs w:val="28"/>
        </w:rPr>
        <w:t xml:space="preserve">(составители </w:t>
      </w:r>
      <w:r w:rsidRPr="003A20F2">
        <w:rPr>
          <w:rFonts w:ascii="Times New Roman" w:eastAsia="Calibri" w:hAnsi="Times New Roman" w:cs="Times New Roman"/>
          <w:sz w:val="28"/>
          <w:szCs w:val="28"/>
        </w:rPr>
        <w:t>Л.</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В.Усенко, Г.</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С.</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Сейдекулова</w:t>
      </w:r>
      <w:r w:rsidR="00C3244E">
        <w:rPr>
          <w:rFonts w:ascii="Times New Roman" w:eastAsia="Calibri" w:hAnsi="Times New Roman" w:cs="Times New Roman"/>
          <w:sz w:val="28"/>
          <w:szCs w:val="28"/>
        </w:rPr>
        <w:t>)</w:t>
      </w:r>
      <w:r w:rsidRPr="003A20F2">
        <w:rPr>
          <w:rFonts w:ascii="Times New Roman" w:eastAsia="Calibri" w:hAnsi="Times New Roman" w:cs="Times New Roman"/>
          <w:sz w:val="28"/>
          <w:szCs w:val="28"/>
        </w:rPr>
        <w:t>, 2014 г.</w:t>
      </w:r>
    </w:p>
    <w:p w14:paraId="03ED691D" w14:textId="77777777" w:rsidR="00D3223C" w:rsidRPr="003A20F2"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b/>
          <w:sz w:val="28"/>
          <w:szCs w:val="28"/>
        </w:rPr>
        <w:t>Цель исследования:</w:t>
      </w:r>
      <w:r w:rsidRPr="003A20F2">
        <w:rPr>
          <w:rFonts w:ascii="Times New Roman" w:eastAsia="Calibri" w:hAnsi="Times New Roman" w:cs="Times New Roman"/>
          <w:sz w:val="28"/>
          <w:szCs w:val="28"/>
        </w:rPr>
        <w:t xml:space="preserve"> теоретико-педагогические обоснования эффективности побуждения детей 5-6 лет к активной двигательной деятельности в образовательном процессе по физической культуре.</w:t>
      </w:r>
    </w:p>
    <w:p w14:paraId="45E62C37" w14:textId="77777777" w:rsidR="00D3223C" w:rsidRPr="003A20F2" w:rsidRDefault="00D175B5" w:rsidP="003A20F2">
      <w:pPr>
        <w:spacing w:after="0" w:line="240" w:lineRule="auto"/>
        <w:ind w:firstLine="397"/>
        <w:jc w:val="both"/>
        <w:rPr>
          <w:rFonts w:ascii="Times New Roman" w:eastAsia="Calibri" w:hAnsi="Times New Roman" w:cs="Times New Roman"/>
          <w:b/>
          <w:sz w:val="28"/>
          <w:szCs w:val="28"/>
        </w:rPr>
      </w:pPr>
      <w:r w:rsidRPr="003A20F2">
        <w:rPr>
          <w:rFonts w:ascii="Times New Roman" w:eastAsia="Calibri" w:hAnsi="Times New Roman" w:cs="Times New Roman"/>
          <w:b/>
          <w:sz w:val="28"/>
          <w:szCs w:val="28"/>
        </w:rPr>
        <w:t>Задачи исследования:</w:t>
      </w:r>
    </w:p>
    <w:p w14:paraId="2A3B1A0A" w14:textId="3E3515B6" w:rsidR="00D3223C" w:rsidRPr="003A20F2" w:rsidRDefault="00D175B5" w:rsidP="00C3244E">
      <w:pPr>
        <w:tabs>
          <w:tab w:val="left" w:pos="709"/>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 xml:space="preserve">1. </w:t>
      </w:r>
      <w:r w:rsidR="00401E49" w:rsidRPr="003A20F2">
        <w:rPr>
          <w:rFonts w:ascii="Times New Roman" w:eastAsia="Calibri" w:hAnsi="Times New Roman" w:cs="Times New Roman"/>
          <w:sz w:val="28"/>
          <w:szCs w:val="28"/>
        </w:rPr>
        <w:tab/>
      </w:r>
      <w:r w:rsidR="00C3244E">
        <w:rPr>
          <w:rFonts w:ascii="Times New Roman" w:eastAsia="Calibri" w:hAnsi="Times New Roman" w:cs="Times New Roman"/>
          <w:sz w:val="28"/>
          <w:szCs w:val="28"/>
        </w:rPr>
        <w:t>п</w:t>
      </w:r>
      <w:r w:rsidRPr="003A20F2">
        <w:rPr>
          <w:rFonts w:ascii="Times New Roman" w:eastAsia="Calibri" w:hAnsi="Times New Roman" w:cs="Times New Roman"/>
          <w:sz w:val="28"/>
          <w:szCs w:val="28"/>
        </w:rPr>
        <w:t>роанализировать тенденцию развития использования средств и методических своеобразий побуждения детей 5-6 лет к двигательной активности</w:t>
      </w:r>
      <w:r w:rsidR="00C3244E">
        <w:rPr>
          <w:rFonts w:ascii="Times New Roman" w:eastAsia="Calibri" w:hAnsi="Times New Roman" w:cs="Times New Roman"/>
          <w:sz w:val="28"/>
          <w:szCs w:val="28"/>
        </w:rPr>
        <w:t>;</w:t>
      </w:r>
    </w:p>
    <w:p w14:paraId="3862C63A" w14:textId="6DBFE2B0" w:rsidR="00D3223C" w:rsidRPr="003A20F2" w:rsidRDefault="00D175B5" w:rsidP="00C3244E">
      <w:pPr>
        <w:tabs>
          <w:tab w:val="left" w:pos="709"/>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2.</w:t>
      </w:r>
      <w:r w:rsidR="00D3223C" w:rsidRPr="003A20F2">
        <w:rPr>
          <w:rFonts w:ascii="Times New Roman" w:eastAsia="Calibri" w:hAnsi="Times New Roman" w:cs="Times New Roman"/>
          <w:sz w:val="28"/>
          <w:szCs w:val="28"/>
        </w:rPr>
        <w:t xml:space="preserve"> </w:t>
      </w:r>
      <w:r w:rsidR="00401E49" w:rsidRPr="003A20F2">
        <w:rPr>
          <w:rFonts w:ascii="Times New Roman" w:eastAsia="Calibri" w:hAnsi="Times New Roman" w:cs="Times New Roman"/>
          <w:sz w:val="28"/>
          <w:szCs w:val="28"/>
        </w:rPr>
        <w:tab/>
      </w:r>
      <w:r w:rsidR="00C3244E">
        <w:rPr>
          <w:rFonts w:ascii="Times New Roman" w:eastAsia="Calibri" w:hAnsi="Times New Roman" w:cs="Times New Roman"/>
          <w:sz w:val="28"/>
          <w:szCs w:val="28"/>
        </w:rPr>
        <w:t>в</w:t>
      </w:r>
      <w:r w:rsidRPr="003A20F2">
        <w:rPr>
          <w:rFonts w:ascii="Times New Roman" w:eastAsia="Calibri" w:hAnsi="Times New Roman" w:cs="Times New Roman"/>
          <w:sz w:val="28"/>
          <w:szCs w:val="28"/>
        </w:rPr>
        <w:t>ыявить уровень и оценить объём двигательной активности детей 5-6 лет</w:t>
      </w:r>
      <w:r w:rsidR="00C3244E">
        <w:rPr>
          <w:rFonts w:ascii="Times New Roman" w:eastAsia="Calibri" w:hAnsi="Times New Roman" w:cs="Times New Roman"/>
          <w:sz w:val="28"/>
          <w:szCs w:val="28"/>
        </w:rPr>
        <w:t>;</w:t>
      </w:r>
    </w:p>
    <w:p w14:paraId="405B7BAF" w14:textId="6296FE5C" w:rsidR="00D3223C" w:rsidRPr="003A20F2" w:rsidRDefault="00D175B5" w:rsidP="00C3244E">
      <w:pPr>
        <w:tabs>
          <w:tab w:val="left" w:pos="709"/>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 xml:space="preserve">3. </w:t>
      </w:r>
      <w:r w:rsidR="00401E49" w:rsidRPr="003A20F2">
        <w:rPr>
          <w:rFonts w:ascii="Times New Roman" w:eastAsia="Calibri" w:hAnsi="Times New Roman" w:cs="Times New Roman"/>
          <w:sz w:val="28"/>
          <w:szCs w:val="28"/>
        </w:rPr>
        <w:tab/>
      </w:r>
      <w:r w:rsidR="00C3244E">
        <w:rPr>
          <w:rFonts w:ascii="Times New Roman" w:eastAsia="Calibri" w:hAnsi="Times New Roman" w:cs="Times New Roman"/>
          <w:sz w:val="28"/>
          <w:szCs w:val="28"/>
        </w:rPr>
        <w:t>р</w:t>
      </w:r>
      <w:r w:rsidRPr="003A20F2">
        <w:rPr>
          <w:rFonts w:ascii="Times New Roman" w:eastAsia="Calibri" w:hAnsi="Times New Roman" w:cs="Times New Roman"/>
          <w:sz w:val="28"/>
          <w:szCs w:val="28"/>
        </w:rPr>
        <w:t>азработать модель</w:t>
      </w:r>
      <w:r w:rsidR="0073001C">
        <w:rPr>
          <w:rFonts w:ascii="Times New Roman" w:eastAsia="Calibri" w:hAnsi="Times New Roman" w:cs="Times New Roman"/>
          <w:sz w:val="28"/>
          <w:szCs w:val="28"/>
        </w:rPr>
        <w:t xml:space="preserve"> ( систему)</w:t>
      </w:r>
      <w:r w:rsidRPr="003A20F2">
        <w:rPr>
          <w:rFonts w:ascii="Times New Roman" w:eastAsia="Calibri" w:hAnsi="Times New Roman" w:cs="Times New Roman"/>
          <w:sz w:val="28"/>
          <w:szCs w:val="28"/>
        </w:rPr>
        <w:t xml:space="preserve"> содержания и организации двигательной активности детей 5-6 лет</w:t>
      </w:r>
      <w:r w:rsidR="00C3244E">
        <w:rPr>
          <w:rFonts w:ascii="Times New Roman" w:eastAsia="Calibri" w:hAnsi="Times New Roman" w:cs="Times New Roman"/>
          <w:sz w:val="28"/>
          <w:szCs w:val="28"/>
        </w:rPr>
        <w:t>;</w:t>
      </w:r>
    </w:p>
    <w:p w14:paraId="10A4AF89" w14:textId="0427359B" w:rsidR="00D3223C" w:rsidRPr="003A20F2" w:rsidRDefault="00D175B5" w:rsidP="00C3244E">
      <w:pPr>
        <w:tabs>
          <w:tab w:val="left" w:pos="709"/>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 xml:space="preserve">4. </w:t>
      </w:r>
      <w:r w:rsidR="00401E49" w:rsidRPr="003A20F2">
        <w:rPr>
          <w:rFonts w:ascii="Times New Roman" w:eastAsia="Calibri" w:hAnsi="Times New Roman" w:cs="Times New Roman"/>
          <w:sz w:val="28"/>
          <w:szCs w:val="28"/>
        </w:rPr>
        <w:tab/>
      </w:r>
      <w:r w:rsidR="00C3244E">
        <w:rPr>
          <w:rFonts w:ascii="Times New Roman" w:eastAsia="Calibri" w:hAnsi="Times New Roman" w:cs="Times New Roman"/>
          <w:sz w:val="28"/>
          <w:szCs w:val="28"/>
        </w:rPr>
        <w:t>о</w:t>
      </w:r>
      <w:r w:rsidRPr="003A20F2">
        <w:rPr>
          <w:rFonts w:ascii="Times New Roman" w:eastAsia="Calibri" w:hAnsi="Times New Roman" w:cs="Times New Roman"/>
          <w:sz w:val="28"/>
          <w:szCs w:val="28"/>
        </w:rPr>
        <w:t>пределить эффективность психолого-педагогической технологии побуждения организованной и самостоятельной двигательной активности на психофизическое состояние детей 5-6 лет</w:t>
      </w:r>
    </w:p>
    <w:p w14:paraId="18EECEC6" w14:textId="2D021C0E" w:rsidR="00D175B5" w:rsidRPr="003A20F2" w:rsidRDefault="00D175B5" w:rsidP="003A20F2">
      <w:pPr>
        <w:spacing w:after="0" w:line="240" w:lineRule="auto"/>
        <w:ind w:firstLine="397"/>
        <w:jc w:val="both"/>
        <w:rPr>
          <w:rFonts w:ascii="Times New Roman" w:eastAsia="Calibri" w:hAnsi="Times New Roman" w:cs="Times New Roman"/>
          <w:b/>
          <w:sz w:val="28"/>
          <w:szCs w:val="28"/>
        </w:rPr>
      </w:pPr>
      <w:r w:rsidRPr="003A20F2">
        <w:rPr>
          <w:rFonts w:ascii="Times New Roman" w:eastAsia="Calibri" w:hAnsi="Times New Roman" w:cs="Times New Roman"/>
          <w:b/>
          <w:sz w:val="28"/>
          <w:szCs w:val="28"/>
        </w:rPr>
        <w:t>Научная новизна исследования:</w:t>
      </w:r>
    </w:p>
    <w:p w14:paraId="1C7F37A8" w14:textId="77777777" w:rsidR="00D175B5" w:rsidRPr="003A20F2" w:rsidRDefault="00D175B5" w:rsidP="00C3244E">
      <w:pPr>
        <w:tabs>
          <w:tab w:val="left" w:pos="567"/>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b/>
          <w:sz w:val="28"/>
          <w:szCs w:val="28"/>
        </w:rPr>
        <w:t>-</w:t>
      </w:r>
      <w:r w:rsidR="00D3223C" w:rsidRPr="003A20F2">
        <w:rPr>
          <w:rFonts w:ascii="Times New Roman" w:eastAsia="Calibri" w:hAnsi="Times New Roman" w:cs="Times New Roman"/>
          <w:b/>
          <w:sz w:val="28"/>
          <w:szCs w:val="28"/>
        </w:rPr>
        <w:t xml:space="preserve"> </w:t>
      </w:r>
      <w:r w:rsidR="00D3223C" w:rsidRPr="003A20F2">
        <w:rPr>
          <w:rFonts w:ascii="Times New Roman" w:eastAsia="Calibri" w:hAnsi="Times New Roman" w:cs="Times New Roman"/>
          <w:b/>
          <w:sz w:val="28"/>
          <w:szCs w:val="28"/>
        </w:rPr>
        <w:tab/>
      </w:r>
      <w:r w:rsidRPr="003A20F2">
        <w:rPr>
          <w:rFonts w:ascii="Times New Roman" w:eastAsia="Calibri" w:hAnsi="Times New Roman" w:cs="Times New Roman"/>
          <w:sz w:val="28"/>
          <w:szCs w:val="28"/>
        </w:rPr>
        <w:t>выявлен педагогические критерии и оценки уровня двигательной активности детей 5-6 лет;</w:t>
      </w:r>
    </w:p>
    <w:p w14:paraId="5786E492" w14:textId="77777777" w:rsidR="00D175B5" w:rsidRPr="003A20F2" w:rsidRDefault="00D175B5" w:rsidP="00C3244E">
      <w:pPr>
        <w:tabs>
          <w:tab w:val="left" w:pos="567"/>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установлен двигательный объём детей 5-6 лет в дошкольных образовательных организациях;</w:t>
      </w:r>
    </w:p>
    <w:p w14:paraId="6CFBAC3F" w14:textId="77777777" w:rsidR="00D175B5" w:rsidRPr="003A20F2" w:rsidRDefault="00D175B5" w:rsidP="00C3244E">
      <w:pPr>
        <w:tabs>
          <w:tab w:val="left" w:pos="567"/>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разработана модель содержания и организация двигательной активности детей 5-6 лет в ДОО и семье;</w:t>
      </w:r>
    </w:p>
    <w:p w14:paraId="0E0BECB8" w14:textId="77777777" w:rsidR="00D3223C" w:rsidRPr="003A20F2" w:rsidRDefault="00D175B5" w:rsidP="00C3244E">
      <w:pPr>
        <w:tabs>
          <w:tab w:val="left" w:pos="567"/>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осуществлена оценка эффективности психолого-педагогической технологии побуждения организованной и самостоятельной двигательной активности на психофизическое состояние детей 5-6 лет.</w:t>
      </w:r>
    </w:p>
    <w:p w14:paraId="7A84FDD2" w14:textId="77777777" w:rsidR="00D175B5" w:rsidRPr="003A20F2" w:rsidRDefault="00D175B5" w:rsidP="003A20F2">
      <w:pPr>
        <w:tabs>
          <w:tab w:val="left" w:pos="993"/>
        </w:tabs>
        <w:spacing w:after="0" w:line="240" w:lineRule="auto"/>
        <w:ind w:firstLine="397"/>
        <w:jc w:val="both"/>
        <w:rPr>
          <w:rFonts w:ascii="Times New Roman" w:eastAsia="Calibri" w:hAnsi="Times New Roman" w:cs="Times New Roman"/>
          <w:b/>
          <w:sz w:val="28"/>
          <w:szCs w:val="28"/>
        </w:rPr>
      </w:pPr>
      <w:r w:rsidRPr="003A20F2">
        <w:rPr>
          <w:rFonts w:ascii="Times New Roman" w:eastAsia="Calibri" w:hAnsi="Times New Roman" w:cs="Times New Roman"/>
          <w:b/>
          <w:sz w:val="28"/>
          <w:szCs w:val="28"/>
        </w:rPr>
        <w:lastRenderedPageBreak/>
        <w:t>Практическая значимость полученных результатов исследования заключается в:</w:t>
      </w:r>
    </w:p>
    <w:p w14:paraId="5B0A5D38" w14:textId="77777777" w:rsidR="00D175B5" w:rsidRPr="003A20F2" w:rsidRDefault="00D175B5" w:rsidP="00C3244E">
      <w:pPr>
        <w:tabs>
          <w:tab w:val="left" w:pos="567"/>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обогащении теории и методики физической культуры знаниями и понятиями о технологии побуждения двигательной активности детей 5-6 лет;</w:t>
      </w:r>
    </w:p>
    <w:p w14:paraId="37A717F8" w14:textId="77777777" w:rsidR="00D175B5" w:rsidRPr="003A20F2" w:rsidRDefault="00D175B5" w:rsidP="00C3244E">
      <w:pPr>
        <w:tabs>
          <w:tab w:val="left" w:pos="567"/>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работе с детьми в системе ДОО по программе «Физическая культура»</w:t>
      </w:r>
    </w:p>
    <w:p w14:paraId="204F4AC8" w14:textId="77777777" w:rsidR="00D175B5" w:rsidRPr="003A20F2" w:rsidRDefault="00D175B5" w:rsidP="00C3244E">
      <w:pPr>
        <w:tabs>
          <w:tab w:val="left" w:pos="567"/>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процессе повышения квалификации работников дошкольного образования;</w:t>
      </w:r>
    </w:p>
    <w:p w14:paraId="1CF48B4A" w14:textId="77777777" w:rsidR="00D3223C" w:rsidRPr="003A20F2" w:rsidRDefault="00D175B5" w:rsidP="00C3244E">
      <w:pPr>
        <w:tabs>
          <w:tab w:val="left" w:pos="567"/>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образовательном процессе по направлению «Физическая культура и спорт».</w:t>
      </w:r>
    </w:p>
    <w:p w14:paraId="6C9044EF" w14:textId="77777777" w:rsidR="00D3223C" w:rsidRPr="003A20F2" w:rsidRDefault="00D175B5" w:rsidP="003A20F2">
      <w:pPr>
        <w:tabs>
          <w:tab w:val="left" w:pos="993"/>
        </w:tabs>
        <w:spacing w:after="0" w:line="240" w:lineRule="auto"/>
        <w:ind w:firstLine="397"/>
        <w:jc w:val="both"/>
        <w:rPr>
          <w:rFonts w:ascii="Times New Roman" w:eastAsia="Calibri" w:hAnsi="Times New Roman" w:cs="Times New Roman"/>
          <w:b/>
          <w:sz w:val="28"/>
          <w:szCs w:val="28"/>
        </w:rPr>
      </w:pPr>
      <w:r w:rsidRPr="003A20F2">
        <w:rPr>
          <w:rFonts w:ascii="Times New Roman" w:eastAsia="Calibri" w:hAnsi="Times New Roman" w:cs="Times New Roman"/>
          <w:b/>
          <w:sz w:val="28"/>
          <w:szCs w:val="28"/>
        </w:rPr>
        <w:t>Основные положения диссертации, выносимые на защиту:</w:t>
      </w:r>
    </w:p>
    <w:p w14:paraId="75B187B9" w14:textId="20A83431" w:rsidR="00D3223C" w:rsidRPr="003A20F2" w:rsidRDefault="00D175B5" w:rsidP="003A20F2">
      <w:pPr>
        <w:tabs>
          <w:tab w:val="left" w:pos="993"/>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1.</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Двигательная активность детей в ДОО не достигает предлагаемых норм по объ</w:t>
      </w:r>
      <w:r w:rsidR="00C3244E">
        <w:rPr>
          <w:rFonts w:ascii="Times New Roman" w:eastAsia="Calibri" w:hAnsi="Times New Roman" w:cs="Times New Roman"/>
          <w:sz w:val="28"/>
          <w:szCs w:val="28"/>
        </w:rPr>
        <w:t>е</w:t>
      </w:r>
      <w:r w:rsidRPr="003A20F2">
        <w:rPr>
          <w:rFonts w:ascii="Times New Roman" w:eastAsia="Calibri" w:hAnsi="Times New Roman" w:cs="Times New Roman"/>
          <w:sz w:val="28"/>
          <w:szCs w:val="28"/>
        </w:rPr>
        <w:t>му, что ухудшают их физическое развитие, физическую подготовленность, психические функции (психофизического состояния).</w:t>
      </w:r>
    </w:p>
    <w:p w14:paraId="36B0AAA3" w14:textId="25778D7B" w:rsidR="00D3223C" w:rsidRPr="003A20F2" w:rsidRDefault="00D175B5" w:rsidP="003A20F2">
      <w:pPr>
        <w:tabs>
          <w:tab w:val="left" w:pos="993"/>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2.</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0073001C">
        <w:rPr>
          <w:rFonts w:ascii="Times New Roman" w:eastAsia="Calibri" w:hAnsi="Times New Roman" w:cs="Times New Roman"/>
          <w:sz w:val="28"/>
          <w:szCs w:val="28"/>
        </w:rPr>
        <w:t>Модель(систама</w:t>
      </w:r>
      <w:r w:rsidR="0073001C" w:rsidRPr="0073001C">
        <w:rPr>
          <w:rFonts w:ascii="Times New Roman" w:eastAsia="Calibri" w:hAnsi="Times New Roman" w:cs="Times New Roman"/>
          <w:sz w:val="28"/>
          <w:szCs w:val="28"/>
        </w:rPr>
        <w:t>)</w:t>
      </w:r>
      <w:r w:rsidRPr="0073001C">
        <w:rPr>
          <w:rFonts w:ascii="Times New Roman" w:eastAsia="Calibri" w:hAnsi="Times New Roman" w:cs="Times New Roman"/>
          <w:sz w:val="28"/>
          <w:szCs w:val="28"/>
        </w:rPr>
        <w:t xml:space="preserve"> содержания и организация двигательной активности детей 5-6 лет в ДОО, семье (средства оздоровительной физической культуры).</w:t>
      </w:r>
    </w:p>
    <w:p w14:paraId="328EEE61" w14:textId="4AA95C78" w:rsidR="00D3223C" w:rsidRPr="003A20F2" w:rsidRDefault="00D175B5" w:rsidP="003A20F2">
      <w:pPr>
        <w:tabs>
          <w:tab w:val="left" w:pos="993"/>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 xml:space="preserve">3.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Разработанная психолого-педагогическая технология побуждения групповой и индивидуальной активности детей в ДОО и семье оказывает положительное влияние на психофизическое состояние и способствует увеличению объ</w:t>
      </w:r>
      <w:r w:rsidR="00C3244E">
        <w:rPr>
          <w:rFonts w:ascii="Times New Roman" w:eastAsia="Calibri" w:hAnsi="Times New Roman" w:cs="Times New Roman"/>
          <w:sz w:val="28"/>
          <w:szCs w:val="28"/>
        </w:rPr>
        <w:t>е</w:t>
      </w:r>
      <w:r w:rsidRPr="003A20F2">
        <w:rPr>
          <w:rFonts w:ascii="Times New Roman" w:eastAsia="Calibri" w:hAnsi="Times New Roman" w:cs="Times New Roman"/>
          <w:sz w:val="28"/>
          <w:szCs w:val="28"/>
        </w:rPr>
        <w:t>ма(величины) двигательной активности детей 5-6 лет.</w:t>
      </w:r>
    </w:p>
    <w:p w14:paraId="305BDDCD" w14:textId="77777777" w:rsidR="00D175B5" w:rsidRPr="003A20F2" w:rsidRDefault="00D175B5" w:rsidP="003A20F2">
      <w:pPr>
        <w:tabs>
          <w:tab w:val="left" w:pos="993"/>
        </w:tabs>
        <w:spacing w:after="0" w:line="240" w:lineRule="auto"/>
        <w:ind w:firstLine="397"/>
        <w:jc w:val="both"/>
        <w:rPr>
          <w:rFonts w:ascii="Times New Roman" w:eastAsia="Calibri" w:hAnsi="Times New Roman" w:cs="Times New Roman"/>
          <w:b/>
          <w:sz w:val="28"/>
          <w:szCs w:val="28"/>
        </w:rPr>
      </w:pPr>
      <w:r w:rsidRPr="003A20F2">
        <w:rPr>
          <w:rFonts w:ascii="Times New Roman" w:eastAsia="Calibri" w:hAnsi="Times New Roman" w:cs="Times New Roman"/>
          <w:b/>
          <w:sz w:val="28"/>
          <w:szCs w:val="28"/>
        </w:rPr>
        <w:t>Личный вклад соискателя заключается в:</w:t>
      </w:r>
    </w:p>
    <w:p w14:paraId="4F58BDCA" w14:textId="77777777" w:rsidR="00D175B5" w:rsidRPr="003A20F2" w:rsidRDefault="00D175B5" w:rsidP="00C3244E">
      <w:pPr>
        <w:tabs>
          <w:tab w:val="left" w:pos="709"/>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теоретико-педагогическом обосновании побуждения двигательной активности детей 5-6 лет (виды, характерные факторы, технологий побуждения двигательной активности);</w:t>
      </w:r>
    </w:p>
    <w:p w14:paraId="1A75D0B1" w14:textId="77777777" w:rsidR="00D175B5" w:rsidRPr="003A20F2" w:rsidRDefault="00D175B5" w:rsidP="00C3244E">
      <w:pPr>
        <w:tabs>
          <w:tab w:val="left" w:pos="709"/>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определении педагогических критерий и оценки уровня продления двигательной активности детей 5-6лет;</w:t>
      </w:r>
    </w:p>
    <w:p w14:paraId="34D3D5C4" w14:textId="46B2533F" w:rsidR="00D175B5" w:rsidRPr="003A20F2" w:rsidRDefault="00D175B5" w:rsidP="00C3244E">
      <w:pPr>
        <w:tabs>
          <w:tab w:val="left" w:pos="709"/>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оценке объ</w:t>
      </w:r>
      <w:r w:rsidR="00C3244E">
        <w:rPr>
          <w:rFonts w:ascii="Times New Roman" w:eastAsia="Calibri" w:hAnsi="Times New Roman" w:cs="Times New Roman"/>
          <w:sz w:val="28"/>
          <w:szCs w:val="28"/>
        </w:rPr>
        <w:t>е</w:t>
      </w:r>
      <w:r w:rsidRPr="003A20F2">
        <w:rPr>
          <w:rFonts w:ascii="Times New Roman" w:eastAsia="Calibri" w:hAnsi="Times New Roman" w:cs="Times New Roman"/>
          <w:sz w:val="28"/>
          <w:szCs w:val="28"/>
        </w:rPr>
        <w:t>ма двигательной активности детей 5-6 лет в ДОО;</w:t>
      </w:r>
    </w:p>
    <w:p w14:paraId="3DBC9446" w14:textId="42306C08" w:rsidR="00D175B5" w:rsidRPr="003A20F2" w:rsidRDefault="00D175B5" w:rsidP="00C3244E">
      <w:pPr>
        <w:tabs>
          <w:tab w:val="left" w:pos="709"/>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разработке модели</w:t>
      </w:r>
      <w:r w:rsidR="00C3244E">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(системы) содержания двигательной активности детей 5-6 лет в ДОО и семье;</w:t>
      </w:r>
    </w:p>
    <w:p w14:paraId="069113A1" w14:textId="77777777" w:rsidR="00D3223C" w:rsidRPr="003A20F2" w:rsidRDefault="00D175B5" w:rsidP="00C3244E">
      <w:pPr>
        <w:tabs>
          <w:tab w:val="left" w:pos="709"/>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3223C" w:rsidRPr="003A20F2">
        <w:rPr>
          <w:rFonts w:ascii="Times New Roman" w:eastAsia="Calibri" w:hAnsi="Times New Roman" w:cs="Times New Roman"/>
          <w:sz w:val="28"/>
          <w:szCs w:val="28"/>
        </w:rPr>
        <w:tab/>
      </w:r>
      <w:r w:rsidRPr="003A20F2">
        <w:rPr>
          <w:rFonts w:ascii="Times New Roman" w:eastAsia="Calibri" w:hAnsi="Times New Roman" w:cs="Times New Roman"/>
          <w:sz w:val="28"/>
          <w:szCs w:val="28"/>
        </w:rPr>
        <w:t>оценке эффективности психолого-педагогической технологии побуждения групповой и индивидуальной двигательной активности на психическое состояние детей 5-6 лет.</w:t>
      </w:r>
    </w:p>
    <w:p w14:paraId="06AAC4EF" w14:textId="5D05AEDE" w:rsidR="00D3223C" w:rsidRPr="003A20F2" w:rsidRDefault="00D175B5" w:rsidP="003A20F2">
      <w:pPr>
        <w:tabs>
          <w:tab w:val="left" w:pos="993"/>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b/>
          <w:sz w:val="28"/>
          <w:szCs w:val="28"/>
        </w:rPr>
        <w:t xml:space="preserve">Апробация результатов диссертации. </w:t>
      </w:r>
      <w:r w:rsidRPr="003A20F2">
        <w:rPr>
          <w:rFonts w:ascii="Times New Roman" w:eastAsia="Calibri" w:hAnsi="Times New Roman" w:cs="Times New Roman"/>
          <w:sz w:val="28"/>
          <w:szCs w:val="28"/>
        </w:rPr>
        <w:t xml:space="preserve">Ведущая идея, основные положения и идеи исследования, были </w:t>
      </w:r>
      <w:r w:rsidR="00C3244E">
        <w:rPr>
          <w:rFonts w:ascii="Times New Roman" w:eastAsia="Calibri" w:hAnsi="Times New Roman" w:cs="Times New Roman"/>
          <w:sz w:val="28"/>
          <w:szCs w:val="28"/>
        </w:rPr>
        <w:t xml:space="preserve">оформлены в </w:t>
      </w:r>
      <w:r w:rsidRPr="003A20F2">
        <w:rPr>
          <w:rFonts w:ascii="Times New Roman" w:eastAsia="Calibri" w:hAnsi="Times New Roman" w:cs="Times New Roman"/>
          <w:sz w:val="28"/>
          <w:szCs w:val="28"/>
        </w:rPr>
        <w:t>доклады</w:t>
      </w:r>
      <w:r w:rsidR="00C3244E">
        <w:rPr>
          <w:rFonts w:ascii="Times New Roman" w:eastAsia="Calibri" w:hAnsi="Times New Roman" w:cs="Times New Roman"/>
          <w:sz w:val="28"/>
          <w:szCs w:val="28"/>
        </w:rPr>
        <w:t>, обсуждали</w:t>
      </w:r>
      <w:r w:rsidRPr="003A20F2">
        <w:rPr>
          <w:rFonts w:ascii="Times New Roman" w:eastAsia="Calibri" w:hAnsi="Times New Roman" w:cs="Times New Roman"/>
          <w:sz w:val="28"/>
          <w:szCs w:val="28"/>
        </w:rPr>
        <w:t xml:space="preserve">сь </w:t>
      </w:r>
      <w:r w:rsidR="00C3244E">
        <w:rPr>
          <w:rFonts w:ascii="Times New Roman" w:eastAsia="Calibri" w:hAnsi="Times New Roman" w:cs="Times New Roman"/>
          <w:sz w:val="28"/>
          <w:szCs w:val="28"/>
        </w:rPr>
        <w:t>на</w:t>
      </w:r>
      <w:r w:rsidRPr="003A20F2">
        <w:rPr>
          <w:rFonts w:ascii="Times New Roman" w:eastAsia="Calibri" w:hAnsi="Times New Roman" w:cs="Times New Roman"/>
          <w:sz w:val="28"/>
          <w:szCs w:val="28"/>
        </w:rPr>
        <w:t xml:space="preserve"> республиканских научно-практических конференциях и </w:t>
      </w:r>
      <w:r w:rsidR="00C3244E">
        <w:rPr>
          <w:rFonts w:ascii="Times New Roman" w:eastAsia="Calibri" w:hAnsi="Times New Roman" w:cs="Times New Roman"/>
          <w:sz w:val="28"/>
          <w:szCs w:val="28"/>
        </w:rPr>
        <w:t>заседаниях</w:t>
      </w:r>
      <w:r w:rsidRPr="003A20F2">
        <w:rPr>
          <w:rFonts w:ascii="Times New Roman" w:eastAsia="Calibri" w:hAnsi="Times New Roman" w:cs="Times New Roman"/>
          <w:sz w:val="28"/>
          <w:szCs w:val="28"/>
        </w:rPr>
        <w:t xml:space="preserve"> кафедр</w:t>
      </w:r>
      <w:r w:rsidR="00C3244E">
        <w:rPr>
          <w:rFonts w:ascii="Times New Roman" w:eastAsia="Calibri" w:hAnsi="Times New Roman" w:cs="Times New Roman"/>
          <w:sz w:val="28"/>
          <w:szCs w:val="28"/>
        </w:rPr>
        <w:t>ы</w:t>
      </w:r>
      <w:r w:rsidRPr="003A20F2">
        <w:rPr>
          <w:rFonts w:ascii="Times New Roman" w:eastAsia="Calibri" w:hAnsi="Times New Roman" w:cs="Times New Roman"/>
          <w:sz w:val="28"/>
          <w:szCs w:val="28"/>
        </w:rPr>
        <w:t xml:space="preserve"> теории физической культуры и технологии обучения КГУ им. И.Арабаева, научно-технического совета КГАФК и С,</w:t>
      </w:r>
      <w:r w:rsidR="0004705F" w:rsidRPr="003A20F2">
        <w:rPr>
          <w:rFonts w:ascii="Times New Roman" w:eastAsia="Calibri" w:hAnsi="Times New Roman" w:cs="Times New Roman"/>
          <w:sz w:val="28"/>
          <w:szCs w:val="28"/>
        </w:rPr>
        <w:t xml:space="preserve"> </w:t>
      </w:r>
      <w:r w:rsidR="009C1DDB" w:rsidRPr="003A20F2">
        <w:rPr>
          <w:rFonts w:ascii="Times New Roman" w:eastAsia="Calibri" w:hAnsi="Times New Roman" w:cs="Times New Roman"/>
          <w:sz w:val="28"/>
          <w:szCs w:val="28"/>
        </w:rPr>
        <w:t>на педагогических</w:t>
      </w:r>
      <w:r w:rsidRPr="003A20F2">
        <w:rPr>
          <w:rFonts w:ascii="Times New Roman" w:eastAsia="Calibri" w:hAnsi="Times New Roman" w:cs="Times New Roman"/>
          <w:sz w:val="28"/>
          <w:szCs w:val="28"/>
        </w:rPr>
        <w:t xml:space="preserve"> советах </w:t>
      </w:r>
      <w:r w:rsidR="00D06C6B" w:rsidRPr="003A20F2">
        <w:rPr>
          <w:rFonts w:ascii="Times New Roman" w:eastAsia="Calibri" w:hAnsi="Times New Roman" w:cs="Times New Roman"/>
          <w:sz w:val="28"/>
          <w:szCs w:val="28"/>
        </w:rPr>
        <w:t>ДОО</w:t>
      </w:r>
      <w:r w:rsidR="00C3244E">
        <w:rPr>
          <w:rFonts w:ascii="Times New Roman" w:eastAsia="Calibri" w:hAnsi="Times New Roman" w:cs="Times New Roman"/>
          <w:sz w:val="28"/>
          <w:szCs w:val="28"/>
        </w:rPr>
        <w:t xml:space="preserve"> </w:t>
      </w:r>
      <w:r w:rsidR="00D06C6B" w:rsidRPr="003A20F2">
        <w:rPr>
          <w:rFonts w:ascii="Times New Roman" w:eastAsia="Calibri" w:hAnsi="Times New Roman" w:cs="Times New Roman"/>
          <w:sz w:val="28"/>
          <w:szCs w:val="28"/>
        </w:rPr>
        <w:t>№1</w:t>
      </w:r>
      <w:r w:rsidR="00AD6744" w:rsidRPr="003A20F2">
        <w:rPr>
          <w:rFonts w:ascii="Times New Roman" w:eastAsia="Calibri" w:hAnsi="Times New Roman" w:cs="Times New Roman"/>
          <w:sz w:val="28"/>
          <w:szCs w:val="28"/>
        </w:rPr>
        <w:t>10</w:t>
      </w:r>
      <w:r w:rsidR="00D06C6B" w:rsidRPr="003A20F2">
        <w:rPr>
          <w:rFonts w:ascii="Times New Roman" w:eastAsia="Calibri" w:hAnsi="Times New Roman" w:cs="Times New Roman"/>
          <w:sz w:val="28"/>
          <w:szCs w:val="28"/>
        </w:rPr>
        <w:t>,</w:t>
      </w:r>
      <w:r w:rsidR="0004705F" w:rsidRPr="003A20F2">
        <w:rPr>
          <w:rFonts w:ascii="Times New Roman" w:eastAsia="Calibri" w:hAnsi="Times New Roman" w:cs="Times New Roman"/>
          <w:sz w:val="28"/>
          <w:szCs w:val="28"/>
        </w:rPr>
        <w:t xml:space="preserve"> </w:t>
      </w:r>
      <w:r w:rsidR="00D06C6B" w:rsidRPr="003A20F2">
        <w:rPr>
          <w:rFonts w:ascii="Times New Roman" w:eastAsia="Calibri" w:hAnsi="Times New Roman" w:cs="Times New Roman"/>
          <w:sz w:val="28"/>
          <w:szCs w:val="28"/>
        </w:rPr>
        <w:t>ДОО</w:t>
      </w:r>
      <w:r w:rsidR="00C3244E">
        <w:rPr>
          <w:rFonts w:ascii="Times New Roman" w:eastAsia="Calibri" w:hAnsi="Times New Roman" w:cs="Times New Roman"/>
          <w:sz w:val="28"/>
          <w:szCs w:val="28"/>
        </w:rPr>
        <w:t xml:space="preserve"> </w:t>
      </w:r>
      <w:r w:rsidR="00D06C6B" w:rsidRPr="003A20F2">
        <w:rPr>
          <w:rFonts w:ascii="Times New Roman" w:eastAsia="Calibri" w:hAnsi="Times New Roman" w:cs="Times New Roman"/>
          <w:sz w:val="28"/>
          <w:szCs w:val="28"/>
        </w:rPr>
        <w:t>№</w:t>
      </w:r>
      <w:r w:rsidR="00C3244E">
        <w:rPr>
          <w:rFonts w:ascii="Times New Roman" w:eastAsia="Calibri" w:hAnsi="Times New Roman" w:cs="Times New Roman"/>
          <w:sz w:val="28"/>
          <w:szCs w:val="28"/>
        </w:rPr>
        <w:t xml:space="preserve"> </w:t>
      </w:r>
      <w:r w:rsidR="00D06C6B" w:rsidRPr="003A20F2">
        <w:rPr>
          <w:rFonts w:ascii="Times New Roman" w:eastAsia="Calibri" w:hAnsi="Times New Roman" w:cs="Times New Roman"/>
          <w:sz w:val="28"/>
          <w:szCs w:val="28"/>
        </w:rPr>
        <w:t>1</w:t>
      </w:r>
      <w:r w:rsidR="00AD6744" w:rsidRPr="003A20F2">
        <w:rPr>
          <w:rFonts w:ascii="Times New Roman" w:eastAsia="Calibri" w:hAnsi="Times New Roman" w:cs="Times New Roman"/>
          <w:sz w:val="28"/>
          <w:szCs w:val="28"/>
        </w:rPr>
        <w:t>38</w:t>
      </w:r>
      <w:r w:rsidR="00EE5EF1" w:rsidRPr="003A20F2">
        <w:rPr>
          <w:rFonts w:ascii="Times New Roman" w:eastAsia="Calibri" w:hAnsi="Times New Roman" w:cs="Times New Roman"/>
          <w:sz w:val="28"/>
          <w:szCs w:val="28"/>
        </w:rPr>
        <w:t>.</w:t>
      </w:r>
      <w:r w:rsidR="00D06C6B" w:rsidRPr="003A20F2">
        <w:rPr>
          <w:rFonts w:ascii="Times New Roman" w:eastAsia="Calibri" w:hAnsi="Times New Roman" w:cs="Times New Roman"/>
          <w:sz w:val="28"/>
          <w:szCs w:val="28"/>
        </w:rPr>
        <w:t xml:space="preserve"> </w:t>
      </w:r>
    </w:p>
    <w:p w14:paraId="6051B633" w14:textId="77777777" w:rsidR="00D06C6B" w:rsidRPr="003A20F2" w:rsidRDefault="00D175B5" w:rsidP="003A20F2">
      <w:pPr>
        <w:tabs>
          <w:tab w:val="left" w:pos="993"/>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b/>
          <w:sz w:val="28"/>
          <w:szCs w:val="28"/>
        </w:rPr>
        <w:t>Полнота отражения результатов диссертации в публикациях.</w:t>
      </w:r>
      <w:r w:rsidRPr="003A20F2">
        <w:rPr>
          <w:rFonts w:ascii="Times New Roman" w:eastAsia="Calibri" w:hAnsi="Times New Roman" w:cs="Times New Roman"/>
          <w:sz w:val="28"/>
          <w:szCs w:val="28"/>
        </w:rPr>
        <w:t xml:space="preserve"> </w:t>
      </w:r>
    </w:p>
    <w:p w14:paraId="39C7B744" w14:textId="30667AD8" w:rsidR="00D3223C" w:rsidRPr="003A20F2" w:rsidRDefault="00D175B5" w:rsidP="003A20F2">
      <w:pPr>
        <w:tabs>
          <w:tab w:val="left" w:pos="993"/>
        </w:tabs>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sz w:val="28"/>
          <w:szCs w:val="28"/>
        </w:rPr>
        <w:t>Основные научные результаты диссертации опубликованы в периодических научных изданиях, вошедших в перечень рецензируемых научных периодических изданий для</w:t>
      </w:r>
      <w:r w:rsidR="00D3223C"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опубликования основных научных результатов, положений и выводы диссертации</w:t>
      </w:r>
      <w:r w:rsidR="00D3223C" w:rsidRPr="003A20F2">
        <w:rPr>
          <w:rFonts w:ascii="Times New Roman" w:eastAsia="Calibri" w:hAnsi="Times New Roman" w:cs="Times New Roman"/>
          <w:sz w:val="28"/>
          <w:szCs w:val="28"/>
        </w:rPr>
        <w:t xml:space="preserve"> </w:t>
      </w:r>
      <w:r w:rsidRPr="003A20F2">
        <w:rPr>
          <w:rFonts w:ascii="Times New Roman" w:eastAsia="Calibri" w:hAnsi="Times New Roman" w:cs="Times New Roman"/>
          <w:sz w:val="28"/>
          <w:szCs w:val="28"/>
        </w:rPr>
        <w:t xml:space="preserve">в соответствии теме, цели и </w:t>
      </w:r>
      <w:r w:rsidRPr="003A20F2">
        <w:rPr>
          <w:rFonts w:ascii="Times New Roman" w:eastAsia="Calibri" w:hAnsi="Times New Roman" w:cs="Times New Roman"/>
          <w:sz w:val="28"/>
          <w:szCs w:val="28"/>
        </w:rPr>
        <w:lastRenderedPageBreak/>
        <w:t>задач исследования.</w:t>
      </w:r>
      <w:r w:rsidR="00D06C6B" w:rsidRPr="003A20F2">
        <w:rPr>
          <w:rFonts w:ascii="Times New Roman" w:eastAsia="Calibri" w:hAnsi="Times New Roman" w:cs="Times New Roman"/>
          <w:sz w:val="28"/>
          <w:szCs w:val="28"/>
        </w:rPr>
        <w:t xml:space="preserve"> Опубликованы в 1</w:t>
      </w:r>
      <w:r w:rsidR="00F858E4">
        <w:rPr>
          <w:rFonts w:ascii="Times New Roman" w:eastAsia="Calibri" w:hAnsi="Times New Roman" w:cs="Times New Roman"/>
          <w:sz w:val="28"/>
          <w:szCs w:val="28"/>
        </w:rPr>
        <w:t>4</w:t>
      </w:r>
      <w:r w:rsidR="00D06C6B" w:rsidRPr="003A20F2">
        <w:rPr>
          <w:rFonts w:ascii="Times New Roman" w:eastAsia="Calibri" w:hAnsi="Times New Roman" w:cs="Times New Roman"/>
          <w:sz w:val="28"/>
          <w:szCs w:val="28"/>
        </w:rPr>
        <w:t xml:space="preserve"> научных статьях, из них </w:t>
      </w:r>
      <w:r w:rsidR="00F858E4">
        <w:rPr>
          <w:rFonts w:ascii="Times New Roman" w:eastAsia="Calibri" w:hAnsi="Times New Roman" w:cs="Times New Roman"/>
          <w:sz w:val="28"/>
          <w:szCs w:val="28"/>
        </w:rPr>
        <w:t>7</w:t>
      </w:r>
      <w:r w:rsidR="00D06C6B" w:rsidRPr="003A20F2">
        <w:rPr>
          <w:rFonts w:ascii="Times New Roman" w:eastAsia="Calibri" w:hAnsi="Times New Roman" w:cs="Times New Roman"/>
          <w:sz w:val="28"/>
          <w:szCs w:val="28"/>
        </w:rPr>
        <w:t xml:space="preserve"> стат</w:t>
      </w:r>
      <w:r w:rsidR="00F858E4">
        <w:rPr>
          <w:rFonts w:ascii="Times New Roman" w:eastAsia="Calibri" w:hAnsi="Times New Roman" w:cs="Times New Roman"/>
          <w:sz w:val="28"/>
          <w:szCs w:val="28"/>
        </w:rPr>
        <w:t>ей</w:t>
      </w:r>
      <w:r w:rsidR="00D06C6B" w:rsidRPr="003A20F2">
        <w:rPr>
          <w:rFonts w:ascii="Times New Roman" w:eastAsia="Calibri" w:hAnsi="Times New Roman" w:cs="Times New Roman"/>
          <w:sz w:val="28"/>
          <w:szCs w:val="28"/>
        </w:rPr>
        <w:t xml:space="preserve"> в научных журналах, в сборниках материалов научно-практических конференций -</w:t>
      </w:r>
      <w:r w:rsidR="00C3244E">
        <w:rPr>
          <w:rFonts w:ascii="Times New Roman" w:eastAsia="Calibri" w:hAnsi="Times New Roman" w:cs="Times New Roman"/>
          <w:sz w:val="28"/>
          <w:szCs w:val="28"/>
        </w:rPr>
        <w:t xml:space="preserve"> </w:t>
      </w:r>
      <w:r w:rsidR="00F858E4">
        <w:rPr>
          <w:rFonts w:ascii="Times New Roman" w:eastAsia="Calibri" w:hAnsi="Times New Roman" w:cs="Times New Roman"/>
          <w:sz w:val="28"/>
          <w:szCs w:val="28"/>
        </w:rPr>
        <w:t>6</w:t>
      </w:r>
      <w:r w:rsidR="00D06C6B" w:rsidRPr="003A20F2">
        <w:rPr>
          <w:rFonts w:ascii="Times New Roman" w:eastAsia="Calibri" w:hAnsi="Times New Roman" w:cs="Times New Roman"/>
          <w:sz w:val="28"/>
          <w:szCs w:val="28"/>
        </w:rPr>
        <w:t xml:space="preserve"> стат</w:t>
      </w:r>
      <w:r w:rsidR="00C3244E">
        <w:rPr>
          <w:rFonts w:ascii="Times New Roman" w:eastAsia="Calibri" w:hAnsi="Times New Roman" w:cs="Times New Roman"/>
          <w:sz w:val="28"/>
          <w:szCs w:val="28"/>
        </w:rPr>
        <w:t>ей</w:t>
      </w:r>
      <w:r w:rsidR="00D06C6B"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D06C6B" w:rsidRPr="003A20F2">
        <w:rPr>
          <w:rFonts w:ascii="Times New Roman" w:eastAsia="Calibri" w:hAnsi="Times New Roman" w:cs="Times New Roman"/>
          <w:sz w:val="28"/>
          <w:szCs w:val="28"/>
        </w:rPr>
        <w:t>1</w:t>
      </w:r>
      <w:r w:rsidR="00C3244E">
        <w:rPr>
          <w:rFonts w:ascii="Times New Roman" w:eastAsia="Calibri" w:hAnsi="Times New Roman" w:cs="Times New Roman"/>
          <w:sz w:val="28"/>
          <w:szCs w:val="28"/>
        </w:rPr>
        <w:t xml:space="preserve"> </w:t>
      </w:r>
      <w:r w:rsidR="00D06C6B" w:rsidRPr="003A20F2">
        <w:rPr>
          <w:rFonts w:ascii="Times New Roman" w:eastAsia="Calibri" w:hAnsi="Times New Roman" w:cs="Times New Roman"/>
          <w:sz w:val="28"/>
          <w:szCs w:val="28"/>
        </w:rPr>
        <w:t xml:space="preserve">- в </w:t>
      </w:r>
      <w:r w:rsidR="00C3244E">
        <w:rPr>
          <w:rFonts w:ascii="Times New Roman" w:eastAsia="Calibri" w:hAnsi="Times New Roman" w:cs="Times New Roman"/>
          <w:sz w:val="28"/>
          <w:szCs w:val="28"/>
          <w:lang w:val="en-US"/>
        </w:rPr>
        <w:t>Web</w:t>
      </w:r>
      <w:r w:rsidR="00C3244E" w:rsidRPr="00C3244E">
        <w:rPr>
          <w:rFonts w:ascii="Times New Roman" w:eastAsia="Calibri" w:hAnsi="Times New Roman" w:cs="Times New Roman"/>
          <w:sz w:val="28"/>
          <w:szCs w:val="28"/>
        </w:rPr>
        <w:t xml:space="preserve"> </w:t>
      </w:r>
      <w:r w:rsidR="00C3244E">
        <w:rPr>
          <w:rFonts w:ascii="Times New Roman" w:eastAsia="Calibri" w:hAnsi="Times New Roman" w:cs="Times New Roman"/>
          <w:sz w:val="28"/>
          <w:szCs w:val="28"/>
          <w:lang w:val="en-US"/>
        </w:rPr>
        <w:t>of</w:t>
      </w:r>
      <w:r w:rsidR="00C3244E" w:rsidRPr="00C3244E">
        <w:rPr>
          <w:rFonts w:ascii="Times New Roman" w:eastAsia="Calibri" w:hAnsi="Times New Roman" w:cs="Times New Roman"/>
          <w:sz w:val="28"/>
          <w:szCs w:val="28"/>
        </w:rPr>
        <w:t xml:space="preserve"> </w:t>
      </w:r>
      <w:r w:rsidR="00C3244E">
        <w:rPr>
          <w:rFonts w:ascii="Times New Roman" w:eastAsia="Calibri" w:hAnsi="Times New Roman" w:cs="Times New Roman"/>
          <w:sz w:val="28"/>
          <w:szCs w:val="28"/>
          <w:lang w:val="en-US"/>
        </w:rPr>
        <w:t>Science</w:t>
      </w:r>
      <w:r w:rsidR="00D06C6B" w:rsidRPr="003A20F2">
        <w:rPr>
          <w:rFonts w:ascii="Times New Roman" w:eastAsia="Calibri" w:hAnsi="Times New Roman" w:cs="Times New Roman"/>
          <w:sz w:val="28"/>
          <w:szCs w:val="28"/>
        </w:rPr>
        <w:t>.</w:t>
      </w:r>
    </w:p>
    <w:p w14:paraId="3DCE8565" w14:textId="05A63476" w:rsidR="00D175B5" w:rsidRDefault="00D175B5" w:rsidP="003A20F2">
      <w:pPr>
        <w:spacing w:after="0" w:line="240" w:lineRule="auto"/>
        <w:ind w:firstLine="397"/>
        <w:jc w:val="both"/>
        <w:rPr>
          <w:rFonts w:ascii="Times New Roman" w:eastAsia="Calibri" w:hAnsi="Times New Roman" w:cs="Times New Roman"/>
          <w:sz w:val="28"/>
          <w:szCs w:val="28"/>
        </w:rPr>
      </w:pPr>
      <w:r w:rsidRPr="003A20F2">
        <w:rPr>
          <w:rFonts w:ascii="Times New Roman" w:eastAsia="Calibri" w:hAnsi="Times New Roman" w:cs="Times New Roman"/>
          <w:b/>
          <w:sz w:val="28"/>
          <w:szCs w:val="28"/>
        </w:rPr>
        <w:t>Структура и объ</w:t>
      </w:r>
      <w:r w:rsidR="00C3244E">
        <w:rPr>
          <w:rFonts w:ascii="Times New Roman" w:eastAsia="Calibri" w:hAnsi="Times New Roman" w:cs="Times New Roman"/>
          <w:b/>
          <w:sz w:val="28"/>
          <w:szCs w:val="28"/>
        </w:rPr>
        <w:t>е</w:t>
      </w:r>
      <w:r w:rsidRPr="003A20F2">
        <w:rPr>
          <w:rFonts w:ascii="Times New Roman" w:eastAsia="Calibri" w:hAnsi="Times New Roman" w:cs="Times New Roman"/>
          <w:b/>
          <w:sz w:val="28"/>
          <w:szCs w:val="28"/>
        </w:rPr>
        <w:t xml:space="preserve">м диссертации. </w:t>
      </w:r>
      <w:r w:rsidRPr="003A20F2">
        <w:rPr>
          <w:rFonts w:ascii="Times New Roman" w:eastAsia="Calibri" w:hAnsi="Times New Roman" w:cs="Times New Roman"/>
          <w:sz w:val="28"/>
          <w:szCs w:val="28"/>
        </w:rPr>
        <w:t>Диссертация состоит из перечня сокращ</w:t>
      </w:r>
      <w:r w:rsidR="00C3244E">
        <w:rPr>
          <w:rFonts w:ascii="Times New Roman" w:eastAsia="Calibri" w:hAnsi="Times New Roman" w:cs="Times New Roman"/>
          <w:sz w:val="28"/>
          <w:szCs w:val="28"/>
        </w:rPr>
        <w:t>е</w:t>
      </w:r>
      <w:r w:rsidRPr="003A20F2">
        <w:rPr>
          <w:rFonts w:ascii="Times New Roman" w:eastAsia="Calibri" w:hAnsi="Times New Roman" w:cs="Times New Roman"/>
          <w:sz w:val="28"/>
          <w:szCs w:val="28"/>
        </w:rPr>
        <w:t>нных обозначений, введени</w:t>
      </w:r>
      <w:r w:rsidR="00C3244E">
        <w:rPr>
          <w:rFonts w:ascii="Times New Roman" w:eastAsia="Calibri" w:hAnsi="Times New Roman" w:cs="Times New Roman"/>
          <w:sz w:val="28"/>
          <w:szCs w:val="28"/>
        </w:rPr>
        <w:t>я</w:t>
      </w:r>
      <w:r w:rsidRPr="003A20F2">
        <w:rPr>
          <w:rFonts w:ascii="Times New Roman" w:eastAsia="Calibri" w:hAnsi="Times New Roman" w:cs="Times New Roman"/>
          <w:sz w:val="28"/>
          <w:szCs w:val="28"/>
        </w:rPr>
        <w:t>, трех глав, выводов, практических рекомендаций, списка использованной литературы</w:t>
      </w:r>
      <w:r w:rsidR="00ED0469">
        <w:rPr>
          <w:rFonts w:ascii="Times New Roman" w:eastAsia="Calibri" w:hAnsi="Times New Roman" w:cs="Times New Roman"/>
          <w:sz w:val="28"/>
          <w:szCs w:val="28"/>
        </w:rPr>
        <w:t>,</w:t>
      </w:r>
      <w:r w:rsidR="00ED0469" w:rsidRPr="00ED0469">
        <w:rPr>
          <w:rFonts w:ascii="Times New Roman" w:eastAsia="Calibri" w:hAnsi="Times New Roman" w:cs="Times New Roman"/>
          <w:sz w:val="28"/>
          <w:szCs w:val="28"/>
        </w:rPr>
        <w:t xml:space="preserve"> </w:t>
      </w:r>
      <w:r w:rsidR="00ED0469" w:rsidRPr="003A20F2">
        <w:rPr>
          <w:rFonts w:ascii="Times New Roman" w:eastAsia="Calibri" w:hAnsi="Times New Roman" w:cs="Times New Roman"/>
          <w:sz w:val="28"/>
          <w:szCs w:val="28"/>
        </w:rPr>
        <w:t>приложения</w:t>
      </w:r>
      <w:r w:rsidR="00ED0469">
        <w:rPr>
          <w:rFonts w:ascii="Times New Roman" w:eastAsia="Calibri" w:hAnsi="Times New Roman" w:cs="Times New Roman"/>
          <w:sz w:val="28"/>
          <w:szCs w:val="28"/>
        </w:rPr>
        <w:t xml:space="preserve">. </w:t>
      </w:r>
      <w:r w:rsidR="00ED0469" w:rsidRPr="00F844F2">
        <w:rPr>
          <w:rFonts w:ascii="Times New Roman" w:eastAsia="Times New Roman" w:hAnsi="Times New Roman" w:cs="Times New Roman"/>
          <w:sz w:val="28"/>
          <w:szCs w:val="28"/>
          <w:lang w:eastAsia="ru-RU"/>
        </w:rPr>
        <w:t>Список литературы включает</w:t>
      </w:r>
      <w:r w:rsidR="00C3244E">
        <w:rPr>
          <w:rFonts w:ascii="Times New Roman" w:eastAsia="Calibri" w:hAnsi="Times New Roman" w:cs="Times New Roman"/>
          <w:sz w:val="28"/>
          <w:szCs w:val="28"/>
        </w:rPr>
        <w:t xml:space="preserve"> </w:t>
      </w:r>
      <w:r w:rsidR="00C3244E" w:rsidRPr="003A20F2">
        <w:rPr>
          <w:rFonts w:ascii="Times New Roman" w:eastAsia="Calibri" w:hAnsi="Times New Roman" w:cs="Times New Roman"/>
          <w:sz w:val="28"/>
          <w:szCs w:val="28"/>
        </w:rPr>
        <w:t>17</w:t>
      </w:r>
      <w:r w:rsidR="00025A35">
        <w:rPr>
          <w:rFonts w:ascii="Times New Roman" w:eastAsia="Calibri" w:hAnsi="Times New Roman" w:cs="Times New Roman"/>
          <w:sz w:val="28"/>
          <w:szCs w:val="28"/>
        </w:rPr>
        <w:t>5</w:t>
      </w:r>
      <w:r w:rsidR="00C3244E" w:rsidRPr="003A20F2">
        <w:rPr>
          <w:rFonts w:ascii="Times New Roman" w:eastAsia="Calibri" w:hAnsi="Times New Roman" w:cs="Times New Roman"/>
          <w:sz w:val="28"/>
          <w:szCs w:val="28"/>
        </w:rPr>
        <w:t xml:space="preserve"> источников</w:t>
      </w:r>
      <w:r w:rsidR="00ED0469">
        <w:rPr>
          <w:rFonts w:ascii="Times New Roman" w:eastAsia="Calibri" w:hAnsi="Times New Roman" w:cs="Times New Roman"/>
          <w:sz w:val="28"/>
          <w:szCs w:val="28"/>
        </w:rPr>
        <w:t>, из них …</w:t>
      </w:r>
      <w:r w:rsidR="00C3244E">
        <w:rPr>
          <w:rFonts w:ascii="Times New Roman" w:eastAsia="Calibri" w:hAnsi="Times New Roman" w:cs="Times New Roman"/>
          <w:sz w:val="28"/>
          <w:szCs w:val="28"/>
        </w:rPr>
        <w:t>,</w:t>
      </w:r>
      <w:r w:rsidR="00ED0469">
        <w:rPr>
          <w:rFonts w:ascii="Times New Roman" w:eastAsia="Calibri" w:hAnsi="Times New Roman" w:cs="Times New Roman"/>
          <w:sz w:val="28"/>
          <w:szCs w:val="28"/>
        </w:rPr>
        <w:t xml:space="preserve"> на английском языке -…</w:t>
      </w:r>
      <w:r w:rsidR="00C3244E">
        <w:rPr>
          <w:rFonts w:ascii="Times New Roman" w:eastAsia="Calibri" w:hAnsi="Times New Roman" w:cs="Times New Roman"/>
          <w:sz w:val="28"/>
          <w:szCs w:val="28"/>
        </w:rPr>
        <w:t>. Диссертация</w:t>
      </w:r>
      <w:r w:rsidRPr="003A20F2">
        <w:rPr>
          <w:rFonts w:ascii="Times New Roman" w:eastAsia="Calibri" w:hAnsi="Times New Roman" w:cs="Times New Roman"/>
          <w:sz w:val="28"/>
          <w:szCs w:val="28"/>
        </w:rPr>
        <w:t xml:space="preserve"> </w:t>
      </w:r>
      <w:r w:rsidR="00ED0469" w:rsidRPr="00F844F2">
        <w:rPr>
          <w:rFonts w:ascii="Times New Roman" w:eastAsia="Times New Roman" w:hAnsi="Times New Roman" w:cs="Times New Roman"/>
          <w:sz w:val="28"/>
          <w:szCs w:val="28"/>
          <w:lang w:eastAsia="ru-RU"/>
        </w:rPr>
        <w:t xml:space="preserve">иллюстрирована </w:t>
      </w:r>
      <w:r w:rsidRPr="003A20F2">
        <w:rPr>
          <w:rFonts w:ascii="Times New Roman" w:eastAsia="Calibri" w:hAnsi="Times New Roman" w:cs="Times New Roman"/>
          <w:sz w:val="28"/>
          <w:szCs w:val="28"/>
        </w:rPr>
        <w:t>22 таблиц</w:t>
      </w:r>
      <w:r w:rsidR="00ED0469">
        <w:rPr>
          <w:rFonts w:ascii="Times New Roman" w:eastAsia="Calibri" w:hAnsi="Times New Roman" w:cs="Times New Roman"/>
          <w:sz w:val="28"/>
          <w:szCs w:val="28"/>
        </w:rPr>
        <w:t>ами</w:t>
      </w:r>
      <w:r w:rsidRPr="003A20F2">
        <w:rPr>
          <w:rFonts w:ascii="Times New Roman" w:eastAsia="Calibri" w:hAnsi="Times New Roman" w:cs="Times New Roman"/>
          <w:sz w:val="28"/>
          <w:szCs w:val="28"/>
        </w:rPr>
        <w:t>,</w:t>
      </w:r>
      <w:r w:rsidR="00D3223C" w:rsidRPr="003A20F2">
        <w:rPr>
          <w:rFonts w:ascii="Times New Roman" w:eastAsia="Calibri" w:hAnsi="Times New Roman" w:cs="Times New Roman"/>
          <w:sz w:val="28"/>
          <w:szCs w:val="28"/>
        </w:rPr>
        <w:t xml:space="preserve"> </w:t>
      </w:r>
      <w:r w:rsidR="00AD6744" w:rsidRPr="003A20F2">
        <w:rPr>
          <w:rFonts w:ascii="Times New Roman" w:eastAsia="Calibri" w:hAnsi="Times New Roman" w:cs="Times New Roman"/>
          <w:sz w:val="28"/>
          <w:szCs w:val="28"/>
        </w:rPr>
        <w:t xml:space="preserve">4 </w:t>
      </w:r>
      <w:r w:rsidR="0071396F" w:rsidRPr="003A20F2">
        <w:rPr>
          <w:rFonts w:ascii="Times New Roman" w:eastAsia="Calibri" w:hAnsi="Times New Roman" w:cs="Times New Roman"/>
          <w:sz w:val="28"/>
          <w:szCs w:val="28"/>
        </w:rPr>
        <w:t>диаграмм</w:t>
      </w:r>
      <w:r w:rsidR="00ED0469">
        <w:rPr>
          <w:rFonts w:ascii="Times New Roman" w:eastAsia="Calibri" w:hAnsi="Times New Roman" w:cs="Times New Roman"/>
          <w:sz w:val="28"/>
          <w:szCs w:val="28"/>
        </w:rPr>
        <w:t xml:space="preserve">ами. </w:t>
      </w:r>
      <w:r w:rsidR="00ED0469" w:rsidRPr="00F844F2">
        <w:rPr>
          <w:rFonts w:ascii="Times New Roman" w:eastAsia="Times New Roman" w:hAnsi="Times New Roman" w:cs="Times New Roman"/>
          <w:sz w:val="28"/>
          <w:szCs w:val="28"/>
          <w:lang w:eastAsia="ru-RU"/>
        </w:rPr>
        <w:t>Диссертация изложена на</w:t>
      </w:r>
      <w:r w:rsidRPr="003A20F2">
        <w:rPr>
          <w:rFonts w:ascii="Times New Roman" w:eastAsia="Calibri" w:hAnsi="Times New Roman" w:cs="Times New Roman"/>
          <w:sz w:val="28"/>
          <w:szCs w:val="28"/>
        </w:rPr>
        <w:t xml:space="preserve"> </w:t>
      </w:r>
      <w:r w:rsidR="00AD6744" w:rsidRPr="003A20F2">
        <w:rPr>
          <w:rFonts w:ascii="Times New Roman" w:eastAsia="Calibri" w:hAnsi="Times New Roman" w:cs="Times New Roman"/>
          <w:sz w:val="28"/>
          <w:szCs w:val="28"/>
        </w:rPr>
        <w:t>166</w:t>
      </w:r>
      <w:r w:rsidRPr="003A20F2">
        <w:rPr>
          <w:rFonts w:ascii="Times New Roman" w:eastAsia="Calibri" w:hAnsi="Times New Roman" w:cs="Times New Roman"/>
          <w:sz w:val="28"/>
          <w:szCs w:val="28"/>
        </w:rPr>
        <w:t xml:space="preserve"> страниц</w:t>
      </w:r>
      <w:r w:rsidR="00ED0469">
        <w:rPr>
          <w:rFonts w:ascii="Times New Roman" w:eastAsia="Calibri" w:hAnsi="Times New Roman" w:cs="Times New Roman"/>
          <w:sz w:val="28"/>
          <w:szCs w:val="28"/>
        </w:rPr>
        <w:t>ах</w:t>
      </w:r>
      <w:r w:rsidR="00ED0469" w:rsidRPr="00ED0469">
        <w:rPr>
          <w:rFonts w:ascii="Times New Roman" w:eastAsia="Times New Roman" w:hAnsi="Times New Roman" w:cs="Times New Roman"/>
          <w:sz w:val="28"/>
          <w:szCs w:val="28"/>
          <w:lang w:eastAsia="ru-RU"/>
        </w:rPr>
        <w:t xml:space="preserve"> </w:t>
      </w:r>
      <w:r w:rsidR="00ED0469" w:rsidRPr="00F844F2">
        <w:rPr>
          <w:rFonts w:ascii="Times New Roman" w:eastAsia="Times New Roman" w:hAnsi="Times New Roman" w:cs="Times New Roman"/>
          <w:sz w:val="28"/>
          <w:szCs w:val="28"/>
          <w:lang w:eastAsia="ru-RU"/>
        </w:rPr>
        <w:t>машинописного текста</w:t>
      </w:r>
      <w:r w:rsidR="00ED0469">
        <w:rPr>
          <w:rFonts w:ascii="Times New Roman" w:eastAsia="Times New Roman" w:hAnsi="Times New Roman" w:cs="Times New Roman"/>
          <w:sz w:val="28"/>
          <w:szCs w:val="28"/>
          <w:lang w:eastAsia="ru-RU"/>
        </w:rPr>
        <w:t xml:space="preserve">. </w:t>
      </w:r>
    </w:p>
    <w:p w14:paraId="7EF1C777" w14:textId="77777777" w:rsidR="00C3244E" w:rsidRPr="003A20F2" w:rsidRDefault="00C3244E" w:rsidP="003A20F2">
      <w:pPr>
        <w:spacing w:after="0" w:line="240" w:lineRule="auto"/>
        <w:ind w:firstLine="397"/>
        <w:jc w:val="both"/>
        <w:rPr>
          <w:rFonts w:ascii="Times New Roman" w:eastAsia="Calibri" w:hAnsi="Times New Roman" w:cs="Times New Roman"/>
          <w:sz w:val="28"/>
          <w:szCs w:val="28"/>
        </w:rPr>
      </w:pPr>
    </w:p>
    <w:p w14:paraId="36E0376D" w14:textId="6D1EEF05" w:rsidR="0071396F" w:rsidRDefault="0071396F" w:rsidP="00D3223C">
      <w:pPr>
        <w:spacing w:before="16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ОСНОВНОЕ СОДЕРЖАНИЕ ДИССЕРТАЦИИ</w:t>
      </w:r>
    </w:p>
    <w:p w14:paraId="56C493B1" w14:textId="0A938B34" w:rsidR="004F716B" w:rsidRPr="004F716B" w:rsidRDefault="004F716B" w:rsidP="004F716B">
      <w:pPr>
        <w:spacing w:before="160"/>
        <w:jc w:val="both"/>
        <w:rPr>
          <w:rFonts w:ascii="Times New Roman" w:eastAsia="Calibri" w:hAnsi="Times New Roman" w:cs="Times New Roman"/>
          <w:sz w:val="28"/>
          <w:szCs w:val="28"/>
        </w:rPr>
      </w:pPr>
      <w:r w:rsidRPr="004F716B">
        <w:rPr>
          <w:rFonts w:ascii="Times New Roman" w:eastAsia="Calibri" w:hAnsi="Times New Roman" w:cs="Times New Roman"/>
          <w:sz w:val="28"/>
          <w:szCs w:val="28"/>
        </w:rPr>
        <w:t>Во введении раскрывается суть проблемы, обосновывается ее актуальность, формулируется объект предмет и гипотеза исследования, ставится цель и определяются задачи исследования, дается характеристика теоретико-методологической базы, формулируются теоретическая и практическая значимость полученных результатов, научная новизна, методы исследования, представляются основные положения, выносимые на защиту.</w:t>
      </w:r>
    </w:p>
    <w:p w14:paraId="52BB323A" w14:textId="4A4E5D96" w:rsidR="0004705F" w:rsidRPr="00D3223C" w:rsidRDefault="0071396F" w:rsidP="003A20F2">
      <w:pPr>
        <w:pStyle w:val="a7"/>
        <w:shd w:val="clear" w:color="auto" w:fill="FFFFFF"/>
        <w:spacing w:before="0" w:beforeAutospacing="0" w:after="0" w:afterAutospacing="0"/>
        <w:ind w:firstLine="397"/>
        <w:jc w:val="both"/>
        <w:rPr>
          <w:sz w:val="28"/>
          <w:szCs w:val="28"/>
        </w:rPr>
      </w:pPr>
      <w:r w:rsidRPr="00D3223C">
        <w:rPr>
          <w:rFonts w:eastAsia="Calibri"/>
          <w:b/>
          <w:i/>
          <w:sz w:val="28"/>
          <w:szCs w:val="28"/>
        </w:rPr>
        <w:t>Первая глава</w:t>
      </w:r>
      <w:r w:rsidRPr="00D3223C">
        <w:rPr>
          <w:rFonts w:eastAsia="Calibri"/>
          <w:b/>
          <w:sz w:val="28"/>
          <w:szCs w:val="28"/>
        </w:rPr>
        <w:t xml:space="preserve"> «Теоретико-педагогические основы побуждения двигательной активности детей 5-6</w:t>
      </w:r>
      <w:r w:rsidR="00496571">
        <w:rPr>
          <w:rFonts w:eastAsia="Calibri"/>
          <w:b/>
          <w:sz w:val="28"/>
          <w:szCs w:val="28"/>
        </w:rPr>
        <w:t xml:space="preserve"> </w:t>
      </w:r>
      <w:r w:rsidRPr="00D3223C">
        <w:rPr>
          <w:rFonts w:eastAsia="Calibri"/>
          <w:b/>
          <w:sz w:val="28"/>
          <w:szCs w:val="28"/>
        </w:rPr>
        <w:t>лет средствами физической культуры»</w:t>
      </w:r>
      <w:r w:rsidRPr="00D3223C">
        <w:rPr>
          <w:rFonts w:eastAsia="Calibri"/>
          <w:sz w:val="28"/>
          <w:szCs w:val="28"/>
        </w:rPr>
        <w:t xml:space="preserve"> посвящена анализу теоретических, педагогических исследований и раскрытию двигательной активности</w:t>
      </w:r>
      <w:r w:rsidR="00401E49">
        <w:rPr>
          <w:rFonts w:eastAsia="Calibri"/>
          <w:sz w:val="28"/>
          <w:szCs w:val="28"/>
        </w:rPr>
        <w:t xml:space="preserve"> </w:t>
      </w:r>
      <w:r w:rsidR="00AD6744" w:rsidRPr="00D3223C">
        <w:rPr>
          <w:rFonts w:eastAsia="Calibri"/>
          <w:sz w:val="28"/>
          <w:szCs w:val="28"/>
        </w:rPr>
        <w:t>(ДА)</w:t>
      </w:r>
      <w:r w:rsidRPr="00D3223C">
        <w:rPr>
          <w:rFonts w:eastAsia="Calibri"/>
          <w:sz w:val="28"/>
          <w:szCs w:val="28"/>
        </w:rPr>
        <w:t xml:space="preserve"> в дошкольной образовательной организации</w:t>
      </w:r>
      <w:r w:rsidR="00401E49">
        <w:rPr>
          <w:rFonts w:eastAsia="Calibri"/>
          <w:sz w:val="28"/>
          <w:szCs w:val="28"/>
        </w:rPr>
        <w:t xml:space="preserve"> </w:t>
      </w:r>
      <w:r w:rsidR="00AD6744" w:rsidRPr="00D3223C">
        <w:rPr>
          <w:rFonts w:eastAsia="Calibri"/>
          <w:sz w:val="28"/>
          <w:szCs w:val="28"/>
        </w:rPr>
        <w:t>(ДОО)</w:t>
      </w:r>
      <w:r w:rsidRPr="00D3223C">
        <w:rPr>
          <w:rFonts w:eastAsia="Calibri"/>
          <w:sz w:val="28"/>
          <w:szCs w:val="28"/>
        </w:rPr>
        <w:t xml:space="preserve"> в научных исследованиях, обоснованию сущности, </w:t>
      </w:r>
      <w:r w:rsidR="006036BE" w:rsidRPr="00D3223C">
        <w:rPr>
          <w:rFonts w:eastAsia="Calibri"/>
          <w:sz w:val="28"/>
          <w:szCs w:val="28"/>
        </w:rPr>
        <w:t>содержания педагогической</w:t>
      </w:r>
      <w:r w:rsidRPr="00D3223C">
        <w:rPr>
          <w:rFonts w:eastAsia="Calibri"/>
          <w:sz w:val="28"/>
          <w:szCs w:val="28"/>
        </w:rPr>
        <w:t xml:space="preserve"> основы организации побуждения двигательной деятельности</w:t>
      </w:r>
      <w:r w:rsidR="00401E49">
        <w:rPr>
          <w:rFonts w:eastAsia="Calibri"/>
          <w:sz w:val="28"/>
          <w:szCs w:val="28"/>
        </w:rPr>
        <w:t xml:space="preserve"> </w:t>
      </w:r>
      <w:r w:rsidR="00AD6744" w:rsidRPr="00D3223C">
        <w:rPr>
          <w:rFonts w:eastAsia="Calibri"/>
          <w:sz w:val="28"/>
          <w:szCs w:val="28"/>
        </w:rPr>
        <w:t>(ДД)</w:t>
      </w:r>
      <w:r w:rsidRPr="00D3223C">
        <w:rPr>
          <w:rFonts w:eastAsia="Calibri"/>
          <w:sz w:val="28"/>
          <w:szCs w:val="28"/>
        </w:rPr>
        <w:t xml:space="preserve"> детей на занятиях физической культуры.</w:t>
      </w:r>
      <w:r w:rsidR="0004705F" w:rsidRPr="00D3223C">
        <w:rPr>
          <w:sz w:val="28"/>
          <w:szCs w:val="28"/>
        </w:rPr>
        <w:t xml:space="preserve"> </w:t>
      </w:r>
      <w:r w:rsidR="00F46EC0" w:rsidRPr="00D3223C">
        <w:rPr>
          <w:sz w:val="28"/>
          <w:szCs w:val="28"/>
        </w:rPr>
        <w:t>ДА</w:t>
      </w:r>
      <w:r w:rsidR="00496571">
        <w:rPr>
          <w:sz w:val="28"/>
          <w:szCs w:val="28"/>
        </w:rPr>
        <w:t xml:space="preserve"> –</w:t>
      </w:r>
      <w:r w:rsidR="0004705F" w:rsidRPr="00D3223C">
        <w:rPr>
          <w:sz w:val="28"/>
          <w:szCs w:val="28"/>
        </w:rPr>
        <w:t xml:space="preserve"> это естественная и специально организованная деятельность человека, обеспечивающая его успешное физическое и психическое развитие. Это сочетание разнообразных двигательных действий, выполняемых в повседневной жизни, в организованных и самостоятельных занятиях физическими упражнениями и спортом (H.</w:t>
      </w:r>
      <w:r w:rsidR="00496571">
        <w:rPr>
          <w:sz w:val="28"/>
          <w:szCs w:val="28"/>
        </w:rPr>
        <w:t xml:space="preserve"> </w:t>
      </w:r>
      <w:r w:rsidR="0004705F" w:rsidRPr="00D3223C">
        <w:rPr>
          <w:sz w:val="28"/>
          <w:szCs w:val="28"/>
        </w:rPr>
        <w:t>A.</w:t>
      </w:r>
      <w:r w:rsidR="00496571">
        <w:rPr>
          <w:sz w:val="28"/>
          <w:szCs w:val="28"/>
        </w:rPr>
        <w:t xml:space="preserve"> </w:t>
      </w:r>
      <w:r w:rsidR="0004705F" w:rsidRPr="00D3223C">
        <w:rPr>
          <w:sz w:val="28"/>
          <w:szCs w:val="28"/>
        </w:rPr>
        <w:t>Агаджанян и др., 2001; С.</w:t>
      </w:r>
      <w:r w:rsidR="00496571">
        <w:rPr>
          <w:sz w:val="28"/>
          <w:szCs w:val="28"/>
        </w:rPr>
        <w:t xml:space="preserve"> </w:t>
      </w:r>
      <w:r w:rsidR="0004705F" w:rsidRPr="00D3223C">
        <w:rPr>
          <w:sz w:val="28"/>
          <w:szCs w:val="28"/>
        </w:rPr>
        <w:t>Н.</w:t>
      </w:r>
      <w:r w:rsidR="00496571">
        <w:rPr>
          <w:sz w:val="28"/>
          <w:szCs w:val="28"/>
        </w:rPr>
        <w:t xml:space="preserve"> </w:t>
      </w:r>
      <w:r w:rsidR="0004705F" w:rsidRPr="00D3223C">
        <w:rPr>
          <w:sz w:val="28"/>
          <w:szCs w:val="28"/>
        </w:rPr>
        <w:t>Теплюк, 2001; Г.</w:t>
      </w:r>
      <w:r w:rsidR="00496571">
        <w:rPr>
          <w:sz w:val="28"/>
          <w:szCs w:val="28"/>
        </w:rPr>
        <w:t xml:space="preserve"> </w:t>
      </w:r>
      <w:r w:rsidR="0004705F" w:rsidRPr="00D3223C">
        <w:rPr>
          <w:sz w:val="28"/>
          <w:szCs w:val="28"/>
        </w:rPr>
        <w:t>Е.</w:t>
      </w:r>
      <w:r w:rsidR="00496571">
        <w:rPr>
          <w:sz w:val="28"/>
          <w:szCs w:val="28"/>
        </w:rPr>
        <w:t xml:space="preserve"> </w:t>
      </w:r>
      <w:r w:rsidR="0004705F" w:rsidRPr="00D3223C">
        <w:rPr>
          <w:sz w:val="28"/>
          <w:szCs w:val="28"/>
        </w:rPr>
        <w:t>Сякина, 2005). Движение является неотъемлемым свойством живых организмов. Оно сыграло важную роль в эмоциональном развитии животного мира и продолжает оставаться существенным компонентом непрерывного взаимодействия организма человека и животных с внешней средой (A.</w:t>
      </w:r>
      <w:r w:rsidR="00496571">
        <w:rPr>
          <w:sz w:val="28"/>
          <w:szCs w:val="28"/>
        </w:rPr>
        <w:t xml:space="preserve"> </w:t>
      </w:r>
      <w:r w:rsidR="0004705F" w:rsidRPr="00D3223C">
        <w:rPr>
          <w:sz w:val="28"/>
          <w:szCs w:val="28"/>
        </w:rPr>
        <w:t>C.</w:t>
      </w:r>
      <w:r w:rsidR="00496571">
        <w:rPr>
          <w:sz w:val="28"/>
          <w:szCs w:val="28"/>
        </w:rPr>
        <w:t xml:space="preserve"> </w:t>
      </w:r>
      <w:r w:rsidR="0004705F" w:rsidRPr="00D3223C">
        <w:rPr>
          <w:sz w:val="28"/>
          <w:szCs w:val="28"/>
        </w:rPr>
        <w:t>Чинкип, 1995).</w:t>
      </w:r>
    </w:p>
    <w:p w14:paraId="7282CEE8" w14:textId="48DBCDDE" w:rsidR="0004705F" w:rsidRPr="00D3223C" w:rsidRDefault="0004705F" w:rsidP="003A20F2">
      <w:pPr>
        <w:pStyle w:val="a7"/>
        <w:shd w:val="clear" w:color="auto" w:fill="FFFFFF"/>
        <w:spacing w:before="0" w:beforeAutospacing="0" w:after="0" w:afterAutospacing="0"/>
        <w:ind w:firstLine="397"/>
        <w:jc w:val="both"/>
        <w:rPr>
          <w:sz w:val="28"/>
          <w:szCs w:val="28"/>
        </w:rPr>
      </w:pPr>
      <w:r w:rsidRPr="00D3223C">
        <w:rPr>
          <w:sz w:val="28"/>
          <w:szCs w:val="28"/>
        </w:rPr>
        <w:t>С точки зрения физиологии движения делятся на регламентированные и на физические упражнения, применяемые на физкультурных занятиях, секциях спортивных, называемые нерегламентированные. Данные движения характеризуются произвольностью, целенаправленностью и удовлетворяют двигательную потребность человека. Однако движения, совершаемые человеком непроизвольно, при оценке активной двигательной деятельно</w:t>
      </w:r>
      <w:r w:rsidR="00496571">
        <w:rPr>
          <w:sz w:val="28"/>
          <w:szCs w:val="28"/>
        </w:rPr>
        <w:t>ст</w:t>
      </w:r>
      <w:r w:rsidRPr="00D3223C">
        <w:rPr>
          <w:sz w:val="28"/>
          <w:szCs w:val="28"/>
        </w:rPr>
        <w:t xml:space="preserve">и исключаться не должны. Отмечается тесная взаимообусловленность и </w:t>
      </w:r>
      <w:r w:rsidRPr="00D3223C">
        <w:rPr>
          <w:sz w:val="28"/>
          <w:szCs w:val="28"/>
        </w:rPr>
        <w:lastRenderedPageBreak/>
        <w:t>взаимосвязь между формами движений (В.</w:t>
      </w:r>
      <w:r w:rsidR="00496571">
        <w:rPr>
          <w:sz w:val="28"/>
          <w:szCs w:val="28"/>
        </w:rPr>
        <w:t xml:space="preserve"> </w:t>
      </w:r>
      <w:r w:rsidRPr="00D3223C">
        <w:rPr>
          <w:sz w:val="28"/>
          <w:szCs w:val="28"/>
        </w:rPr>
        <w:t>П.</w:t>
      </w:r>
      <w:r w:rsidR="00496571">
        <w:rPr>
          <w:sz w:val="28"/>
          <w:szCs w:val="28"/>
        </w:rPr>
        <w:t xml:space="preserve"> </w:t>
      </w:r>
      <w:r w:rsidRPr="00D3223C">
        <w:rPr>
          <w:sz w:val="28"/>
          <w:szCs w:val="28"/>
        </w:rPr>
        <w:t>Стрельцов, 2002; Ю.</w:t>
      </w:r>
      <w:r w:rsidR="00496571">
        <w:rPr>
          <w:sz w:val="28"/>
          <w:szCs w:val="28"/>
        </w:rPr>
        <w:t xml:space="preserve"> </w:t>
      </w:r>
      <w:r w:rsidRPr="00D3223C">
        <w:rPr>
          <w:sz w:val="28"/>
          <w:szCs w:val="28"/>
        </w:rPr>
        <w:t>Г.</w:t>
      </w:r>
      <w:r w:rsidR="00496571">
        <w:rPr>
          <w:sz w:val="28"/>
          <w:szCs w:val="28"/>
        </w:rPr>
        <w:t xml:space="preserve"> </w:t>
      </w:r>
      <w:r w:rsidRPr="00D3223C">
        <w:rPr>
          <w:sz w:val="28"/>
          <w:szCs w:val="28"/>
        </w:rPr>
        <w:t>Кобяков, 2006; Л.</w:t>
      </w:r>
      <w:r w:rsidR="00496571">
        <w:rPr>
          <w:sz w:val="28"/>
          <w:szCs w:val="28"/>
        </w:rPr>
        <w:t xml:space="preserve"> </w:t>
      </w:r>
      <w:r w:rsidR="00D3223C">
        <w:rPr>
          <w:sz w:val="28"/>
          <w:szCs w:val="28"/>
        </w:rPr>
        <w:t>В.</w:t>
      </w:r>
      <w:r w:rsidR="00496571">
        <w:rPr>
          <w:sz w:val="28"/>
          <w:szCs w:val="28"/>
        </w:rPr>
        <w:t xml:space="preserve"> </w:t>
      </w:r>
      <w:r w:rsidRPr="00D3223C">
        <w:rPr>
          <w:sz w:val="28"/>
          <w:szCs w:val="28"/>
        </w:rPr>
        <w:t>Пасечник; 2007).</w:t>
      </w:r>
    </w:p>
    <w:p w14:paraId="1F489371" w14:textId="77777777" w:rsidR="0004705F" w:rsidRPr="00D3223C" w:rsidRDefault="0004705F" w:rsidP="003A20F2">
      <w:pPr>
        <w:spacing w:after="0" w:line="240" w:lineRule="auto"/>
        <w:ind w:firstLine="397"/>
        <w:jc w:val="both"/>
        <w:rPr>
          <w:rFonts w:ascii="Times New Roman" w:hAnsi="Times New Roman" w:cs="Times New Roman"/>
          <w:sz w:val="28"/>
          <w:szCs w:val="28"/>
        </w:rPr>
      </w:pPr>
      <w:r w:rsidRPr="00D3223C">
        <w:rPr>
          <w:rFonts w:ascii="Times New Roman" w:hAnsi="Times New Roman" w:cs="Times New Roman"/>
          <w:sz w:val="28"/>
          <w:szCs w:val="28"/>
        </w:rPr>
        <w:t>Длительная неподвижность (недостаточная) постепенно приводит в результате недостаточности или отсутствии ДА к резкому сглаживанию суточного ритма ЧСС, дыхания и др. функции организма. В случае повышения или нормализации ДА, то проявления гипокинезии оказывается менее выраженными. Итак, проявления ДА является наиболее эффективным средством, оберегающая организм детей от нежелательных последствий недостаточности ДА.</w:t>
      </w:r>
    </w:p>
    <w:p w14:paraId="3E4D24F3" w14:textId="77777777" w:rsidR="0004705F" w:rsidRPr="00D3223C" w:rsidRDefault="0004705F"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Многообразие задач физического воспитания, разновидность занимающихся детей, условий организации и проведении занятий предусматривает использование соответствующего подбора средств специального педагогического воздействия (ПВ). В общепедагогическом плане к использованию средством относятся действия, движение, явление. В ПВ к таким средствам относятся: естественные силы природы гигиенические мероприятия, режим дня. Все они являются необходимыми в жизни ребенка становятся не заменимыми. В то же время, простое продвижение, к физическому совершенству средство не в состоянии. С учетом этого обстоятельства зачастую их называют вспомогательными. Основным средством, оказывающим достаточно сильное и многостороннее влияние на детей, являются ФУ в самых различных их видах.</w:t>
      </w:r>
    </w:p>
    <w:p w14:paraId="308F6262" w14:textId="77777777" w:rsidR="0004705F" w:rsidRPr="00D3223C" w:rsidRDefault="0004705F"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Закономерная взаимосвязь ФВ с другими видами воспитание предусматривает использование в образовательно-воспитательном процессе (ОВП) и средств свойственному к умственному, нравственному и др. воспитанию. В комплексе все эти средства и служит делу формировани</w:t>
      </w:r>
      <w:r w:rsidR="00401E49">
        <w:rPr>
          <w:rFonts w:ascii="Times New Roman" w:eastAsia="Calibri" w:hAnsi="Times New Roman" w:cs="Times New Roman"/>
          <w:sz w:val="28"/>
          <w:szCs w:val="28"/>
        </w:rPr>
        <w:t>е духовно-богатой, нравственно-</w:t>
      </w:r>
      <w:r w:rsidRPr="00D3223C">
        <w:rPr>
          <w:rFonts w:ascii="Times New Roman" w:eastAsia="Calibri" w:hAnsi="Times New Roman" w:cs="Times New Roman"/>
          <w:sz w:val="28"/>
          <w:szCs w:val="28"/>
        </w:rPr>
        <w:t>чистой и физически совершенной личности.</w:t>
      </w:r>
    </w:p>
    <w:p w14:paraId="07BE16DB" w14:textId="355FE5DC" w:rsidR="0071396F" w:rsidRPr="00D3223C" w:rsidRDefault="0004705F"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ФУ – это двигательное действие используемое в соответствии с закономерностями ФК </w:t>
      </w:r>
      <w:r w:rsidR="00EE5EF1" w:rsidRPr="00D3223C">
        <w:rPr>
          <w:rFonts w:ascii="Times New Roman" w:eastAsia="Calibri" w:hAnsi="Times New Roman" w:cs="Times New Roman"/>
          <w:sz w:val="28"/>
          <w:szCs w:val="28"/>
        </w:rPr>
        <w:t>Н.</w:t>
      </w:r>
      <w:r w:rsidR="00496571">
        <w:rPr>
          <w:rFonts w:ascii="Times New Roman" w:eastAsia="Calibri" w:hAnsi="Times New Roman" w:cs="Times New Roman"/>
          <w:sz w:val="28"/>
          <w:szCs w:val="28"/>
        </w:rPr>
        <w:t xml:space="preserve"> </w:t>
      </w:r>
      <w:r w:rsidR="00EE5EF1" w:rsidRPr="00D3223C">
        <w:rPr>
          <w:rFonts w:ascii="Times New Roman" w:eastAsia="Calibri" w:hAnsi="Times New Roman" w:cs="Times New Roman"/>
          <w:sz w:val="28"/>
          <w:szCs w:val="28"/>
        </w:rPr>
        <w:t>И.</w:t>
      </w:r>
      <w:r w:rsidR="00496571">
        <w:rPr>
          <w:rFonts w:ascii="Times New Roman" w:eastAsia="Calibri" w:hAnsi="Times New Roman" w:cs="Times New Roman"/>
          <w:sz w:val="28"/>
          <w:szCs w:val="28"/>
        </w:rPr>
        <w:t xml:space="preserve"> </w:t>
      </w:r>
      <w:r w:rsidR="00EE5EF1" w:rsidRPr="00D3223C">
        <w:rPr>
          <w:rFonts w:ascii="Times New Roman" w:eastAsia="Calibri" w:hAnsi="Times New Roman" w:cs="Times New Roman"/>
          <w:sz w:val="28"/>
          <w:szCs w:val="28"/>
        </w:rPr>
        <w:t>Шарабакин, К.</w:t>
      </w:r>
      <w:r w:rsidR="00496571">
        <w:rPr>
          <w:rFonts w:ascii="Times New Roman" w:eastAsia="Calibri" w:hAnsi="Times New Roman" w:cs="Times New Roman"/>
          <w:sz w:val="28"/>
          <w:szCs w:val="28"/>
        </w:rPr>
        <w:t xml:space="preserve"> </w:t>
      </w:r>
      <w:r w:rsidR="00EE5EF1" w:rsidRPr="00D3223C">
        <w:rPr>
          <w:rFonts w:ascii="Times New Roman" w:eastAsia="Calibri" w:hAnsi="Times New Roman" w:cs="Times New Roman"/>
          <w:sz w:val="28"/>
          <w:szCs w:val="28"/>
        </w:rPr>
        <w:t>У.</w:t>
      </w:r>
      <w:r w:rsidR="00496571">
        <w:rPr>
          <w:rFonts w:ascii="Times New Roman" w:eastAsia="Calibri" w:hAnsi="Times New Roman" w:cs="Times New Roman"/>
          <w:sz w:val="28"/>
          <w:szCs w:val="28"/>
        </w:rPr>
        <w:t xml:space="preserve"> </w:t>
      </w:r>
      <w:r w:rsidR="00EE5EF1" w:rsidRPr="00D3223C">
        <w:rPr>
          <w:rFonts w:ascii="Times New Roman" w:eastAsia="Calibri" w:hAnsi="Times New Roman" w:cs="Times New Roman"/>
          <w:sz w:val="28"/>
          <w:szCs w:val="28"/>
        </w:rPr>
        <w:t xml:space="preserve">Мамбеталиев (1997) </w:t>
      </w:r>
      <w:r w:rsidRPr="00D3223C">
        <w:rPr>
          <w:rFonts w:ascii="Times New Roman" w:eastAsia="Calibri" w:hAnsi="Times New Roman" w:cs="Times New Roman"/>
          <w:sz w:val="28"/>
          <w:szCs w:val="28"/>
        </w:rPr>
        <w:t>к настоящему времени таких действий имеются множество. Все они проявляются на основе действия механических, морфологических, физиологических и др. механизмов, непосредственно связанных с ДА ребенка.</w:t>
      </w:r>
    </w:p>
    <w:p w14:paraId="227F8D74" w14:textId="77777777" w:rsidR="00D3223C"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Объем двигательных навыков и умений, которые необходимо сформировать у детей дошкольного возраста, дан в соответствии с требованиями Государственным стандартом КР «Дошкольное образование и уход за детьми», утвержденного Постановлением Правительства КР №363 от 29.06.20г., через реализацию программы:</w:t>
      </w:r>
    </w:p>
    <w:p w14:paraId="12624FF8" w14:textId="56398FA2"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Базисная (общеразвивающая) программа воспитания, обучения и развития детей</w:t>
      </w:r>
      <w:r w:rsidR="00401E49">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 xml:space="preserve">дошкольного возраста в КР, в старшей группе дети продолжают осваивать и совершенствовать свои умения в ходьбе, беге, равновесии, прыжках, метании, лазанье, овладевают элементами спортивных игр </w:t>
      </w:r>
      <w:r w:rsidR="00496571" w:rsidRPr="00496571">
        <w:rPr>
          <w:rFonts w:ascii="Times New Roman" w:hAnsi="Times New Roman" w:cs="Times New Roman"/>
          <w:sz w:val="28"/>
          <w:szCs w:val="28"/>
        </w:rPr>
        <w:t>–</w:t>
      </w:r>
      <w:r w:rsidRPr="00D3223C">
        <w:rPr>
          <w:rFonts w:ascii="Times New Roman" w:eastAsia="Calibri" w:hAnsi="Times New Roman" w:cs="Times New Roman"/>
          <w:sz w:val="28"/>
          <w:szCs w:val="28"/>
        </w:rPr>
        <w:t xml:space="preserve"> баскетбола, футбола, хоккея и т. д. Но развитие умений может быть расширено при наличии соответствующих условий в дошкольных </w:t>
      </w:r>
      <w:r w:rsidRPr="00D3223C">
        <w:rPr>
          <w:rFonts w:ascii="Times New Roman" w:eastAsia="Calibri" w:hAnsi="Times New Roman" w:cs="Times New Roman"/>
          <w:sz w:val="28"/>
          <w:szCs w:val="28"/>
        </w:rPr>
        <w:lastRenderedPageBreak/>
        <w:t xml:space="preserve">образовательных организациях, подготовленности детей, квалификации воспитателей. </w:t>
      </w:r>
    </w:p>
    <w:p w14:paraId="60A292BE" w14:textId="77777777"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На занятиях физическими упражнениями у детей развиваются все психические процессы (восприятие, мышление, память, воображение и др.), а также мыслительные операции (наблюдение, сравнение, анализ, синтез, обобщение и др.). Нужно стремиться, чтобы дети умели творчески пользоваться приобретенными знаниями и навыками в своей двигательной деятельности, проявляя активность, самостоятельность, сообразительность, смекалку, находчивость. </w:t>
      </w:r>
    </w:p>
    <w:p w14:paraId="57E45EF6" w14:textId="77777777"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Важно при этом побуждать к положительным эмоциям, создающим бодрое, жизнерадостное настроение, а также развивать умение быстро преодолевать отрицательное психическое состояние. Положительные эмоции благотворно влияют на работу всех органов и систем организма, обеспечивают быстроту и прочность формирования двигательных навыков и умений. </w:t>
      </w:r>
    </w:p>
    <w:p w14:paraId="6F1BD855" w14:textId="77777777"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В старшем дошкольном возрасте дети приобретают умения сохранять направление и равномерность бега и ходьбы.</w:t>
      </w:r>
    </w:p>
    <w:p w14:paraId="1A473456" w14:textId="77777777"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К шести годам все дети обладают легкостью в беге. для совершенствования ходьбы и бега используют различные упражнения с постепенным их усложнением на основе двигательных навыков, приобретенных в предыдущей группе.</w:t>
      </w:r>
    </w:p>
    <w:p w14:paraId="38AF79AB" w14:textId="77777777"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В старшей группе воспитатель проводит обучение ходьбе и бегу в чередовании, постепенно усложняя задания и предъявляя требования к технике выполняемых упражнений.</w:t>
      </w:r>
    </w:p>
    <w:p w14:paraId="3EDB7854" w14:textId="6DAA57E8"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В </w:t>
      </w:r>
      <w:r w:rsidR="00025A35" w:rsidRPr="003A20F2">
        <w:rPr>
          <w:rFonts w:ascii="Times New Roman" w:eastAsia="Calibri" w:hAnsi="Times New Roman" w:cs="Times New Roman"/>
          <w:sz w:val="28"/>
          <w:szCs w:val="28"/>
        </w:rPr>
        <w:t>Государственн</w:t>
      </w:r>
      <w:r w:rsidR="00025A35">
        <w:rPr>
          <w:rFonts w:ascii="Times New Roman" w:eastAsia="Calibri" w:hAnsi="Times New Roman" w:cs="Times New Roman"/>
          <w:sz w:val="28"/>
          <w:szCs w:val="28"/>
        </w:rPr>
        <w:t>о</w:t>
      </w:r>
      <w:r w:rsidR="00025A35" w:rsidRPr="003A20F2">
        <w:rPr>
          <w:rFonts w:ascii="Times New Roman" w:eastAsia="Calibri" w:hAnsi="Times New Roman" w:cs="Times New Roman"/>
          <w:sz w:val="28"/>
          <w:szCs w:val="28"/>
        </w:rPr>
        <w:t>м стандарт</w:t>
      </w:r>
      <w:r w:rsidR="00025A35">
        <w:rPr>
          <w:rFonts w:ascii="Times New Roman" w:eastAsia="Calibri" w:hAnsi="Times New Roman" w:cs="Times New Roman"/>
          <w:sz w:val="28"/>
          <w:szCs w:val="28"/>
        </w:rPr>
        <w:t>е</w:t>
      </w:r>
      <w:r w:rsidR="00025A35" w:rsidRPr="003A20F2">
        <w:rPr>
          <w:rFonts w:ascii="Times New Roman" w:eastAsia="Calibri" w:hAnsi="Times New Roman" w:cs="Times New Roman"/>
          <w:sz w:val="28"/>
          <w:szCs w:val="28"/>
        </w:rPr>
        <w:t xml:space="preserve"> КР «Дошкольное образование и уход за детьми», утвержденного Постановлением Правительства КР №</w:t>
      </w:r>
      <w:r w:rsidR="00025A35">
        <w:rPr>
          <w:rFonts w:ascii="Times New Roman" w:eastAsia="Calibri" w:hAnsi="Times New Roman" w:cs="Times New Roman"/>
          <w:sz w:val="28"/>
          <w:szCs w:val="28"/>
        </w:rPr>
        <w:t xml:space="preserve"> </w:t>
      </w:r>
      <w:r w:rsidR="00025A35" w:rsidRPr="003A20F2">
        <w:rPr>
          <w:rFonts w:ascii="Times New Roman" w:eastAsia="Calibri" w:hAnsi="Times New Roman" w:cs="Times New Roman"/>
          <w:sz w:val="28"/>
          <w:szCs w:val="28"/>
        </w:rPr>
        <w:t>363 от 29.06.20</w:t>
      </w:r>
      <w:r w:rsidR="00025A35">
        <w:rPr>
          <w:rFonts w:ascii="Times New Roman" w:eastAsia="Calibri" w:hAnsi="Times New Roman" w:cs="Times New Roman"/>
          <w:sz w:val="28"/>
          <w:szCs w:val="28"/>
        </w:rPr>
        <w:t xml:space="preserve"> </w:t>
      </w:r>
      <w:r w:rsidR="00025A35" w:rsidRPr="003A20F2">
        <w:rPr>
          <w:rFonts w:ascii="Times New Roman" w:eastAsia="Calibri" w:hAnsi="Times New Roman" w:cs="Times New Roman"/>
          <w:sz w:val="28"/>
          <w:szCs w:val="28"/>
        </w:rPr>
        <w:t>г.</w:t>
      </w:r>
      <w:r w:rsidR="009610EE" w:rsidRPr="00D3223C">
        <w:rPr>
          <w:rFonts w:ascii="Times New Roman" w:eastAsia="Calibri" w:hAnsi="Times New Roman" w:cs="Times New Roman"/>
          <w:sz w:val="28"/>
          <w:szCs w:val="28"/>
        </w:rPr>
        <w:t>к дошкольному образованию</w:t>
      </w:r>
      <w:r w:rsidR="00090B86" w:rsidRPr="00D3223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укреплени</w:t>
      </w:r>
      <w:r w:rsidR="00090B86" w:rsidRPr="00D3223C">
        <w:rPr>
          <w:rFonts w:ascii="Times New Roman" w:eastAsia="Calibri" w:hAnsi="Times New Roman" w:cs="Times New Roman"/>
          <w:sz w:val="28"/>
          <w:szCs w:val="28"/>
        </w:rPr>
        <w:t>ю</w:t>
      </w:r>
      <w:r w:rsidR="00EE5EF1" w:rsidRPr="00D3223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и сохранени</w:t>
      </w:r>
      <w:r w:rsidR="00090B86" w:rsidRPr="00D3223C">
        <w:rPr>
          <w:rFonts w:ascii="Times New Roman" w:eastAsia="Calibri" w:hAnsi="Times New Roman" w:cs="Times New Roman"/>
          <w:sz w:val="28"/>
          <w:szCs w:val="28"/>
        </w:rPr>
        <w:t>ю</w:t>
      </w:r>
      <w:r w:rsidR="00EE5EF1" w:rsidRPr="00D3223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здоровья, формированию изучению вопрос</w:t>
      </w:r>
      <w:r w:rsidR="009610EE" w:rsidRPr="00D3223C">
        <w:rPr>
          <w:rFonts w:ascii="Times New Roman" w:eastAsia="Calibri" w:hAnsi="Times New Roman" w:cs="Times New Roman"/>
          <w:sz w:val="28"/>
          <w:szCs w:val="28"/>
        </w:rPr>
        <w:t>ов</w:t>
      </w:r>
      <w:r w:rsidRPr="00D3223C">
        <w:rPr>
          <w:rFonts w:ascii="Times New Roman" w:eastAsia="Calibri" w:hAnsi="Times New Roman" w:cs="Times New Roman"/>
          <w:sz w:val="28"/>
          <w:szCs w:val="28"/>
        </w:rPr>
        <w:t xml:space="preserve"> З</w:t>
      </w:r>
      <w:r w:rsidR="00090B86" w:rsidRPr="00D3223C">
        <w:rPr>
          <w:rFonts w:ascii="Times New Roman" w:eastAsia="Calibri" w:hAnsi="Times New Roman" w:cs="Times New Roman"/>
          <w:sz w:val="28"/>
          <w:szCs w:val="28"/>
        </w:rPr>
        <w:t>УН</w:t>
      </w:r>
      <w:r w:rsidRPr="00D3223C">
        <w:rPr>
          <w:rFonts w:ascii="Times New Roman" w:eastAsia="Calibri" w:hAnsi="Times New Roman" w:cs="Times New Roman"/>
          <w:sz w:val="28"/>
          <w:szCs w:val="28"/>
        </w:rPr>
        <w:t xml:space="preserve"> и </w:t>
      </w:r>
      <w:r w:rsidR="00090B86" w:rsidRPr="00D3223C">
        <w:rPr>
          <w:rFonts w:ascii="Times New Roman" w:eastAsia="Calibri" w:hAnsi="Times New Roman" w:cs="Times New Roman"/>
          <w:sz w:val="28"/>
          <w:szCs w:val="28"/>
        </w:rPr>
        <w:t>др.</w:t>
      </w:r>
      <w:r w:rsidRPr="00D3223C">
        <w:rPr>
          <w:rFonts w:ascii="Times New Roman" w:eastAsia="Calibri" w:hAnsi="Times New Roman" w:cs="Times New Roman"/>
          <w:sz w:val="28"/>
          <w:szCs w:val="28"/>
        </w:rPr>
        <w:t xml:space="preserve"> в числе крайне необходимых выделен</w:t>
      </w:r>
      <w:r w:rsidR="00090B86" w:rsidRPr="00D3223C">
        <w:rPr>
          <w:rFonts w:ascii="Times New Roman" w:eastAsia="Calibri" w:hAnsi="Times New Roman" w:cs="Times New Roman"/>
          <w:sz w:val="28"/>
          <w:szCs w:val="28"/>
        </w:rPr>
        <w:t>а</w:t>
      </w:r>
      <w:r w:rsidRPr="00D3223C">
        <w:rPr>
          <w:rFonts w:ascii="Times New Roman" w:eastAsia="Calibri" w:hAnsi="Times New Roman" w:cs="Times New Roman"/>
          <w:sz w:val="28"/>
          <w:szCs w:val="28"/>
        </w:rPr>
        <w:t xml:space="preserve"> в числе важнейших. В предъявляемых требованиях к уровню ДД ребенка подчеркнуто, что он должен иметь понятия об интеграционных процессах, влияний систематических занятий его психоэмоциональную, образовательно</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познавательная, игровую (физическую), трудовую и иную стороны деятельности.</w:t>
      </w:r>
    </w:p>
    <w:p w14:paraId="04A3F4E1" w14:textId="10DC8293"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Посредством технологии образования и воспитания осуществляется реализация в практической работе соответствующих знаний, закономерности в ОВП по ФК. Важнейшие теоретико</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 xml:space="preserve">педагогические, психологические, физиологические и иное положение, проверенные в процессе практической деятельности подходят отражение в ОВП с детьми. На основе этих и других входящих </w:t>
      </w:r>
      <w:r w:rsidR="00922FCA">
        <w:rPr>
          <w:rFonts w:ascii="Times New Roman" w:eastAsia="Calibri" w:hAnsi="Times New Roman" w:cs="Times New Roman"/>
          <w:sz w:val="28"/>
          <w:szCs w:val="28"/>
        </w:rPr>
        <w:t>в</w:t>
      </w:r>
      <w:r w:rsidRPr="00D3223C">
        <w:rPr>
          <w:rFonts w:ascii="Times New Roman" w:eastAsia="Calibri" w:hAnsi="Times New Roman" w:cs="Times New Roman"/>
          <w:sz w:val="28"/>
          <w:szCs w:val="28"/>
        </w:rPr>
        <w:t xml:space="preserve"> </w:t>
      </w:r>
      <w:r w:rsidRPr="00F858E4">
        <w:rPr>
          <w:rFonts w:ascii="Times New Roman" w:eastAsia="Calibri" w:hAnsi="Times New Roman" w:cs="Times New Roman"/>
          <w:sz w:val="28"/>
          <w:szCs w:val="28"/>
        </w:rPr>
        <w:t>образовательно – воспитательн</w:t>
      </w:r>
      <w:r w:rsidR="00F858E4" w:rsidRPr="00F858E4">
        <w:rPr>
          <w:rFonts w:ascii="Times New Roman" w:eastAsia="Calibri" w:hAnsi="Times New Roman" w:cs="Times New Roman"/>
          <w:sz w:val="28"/>
          <w:szCs w:val="28"/>
        </w:rPr>
        <w:t>ый</w:t>
      </w:r>
      <w:r w:rsidR="00CE0BA2">
        <w:rPr>
          <w:rFonts w:ascii="Times New Roman" w:eastAsia="Calibri" w:hAnsi="Times New Roman" w:cs="Times New Roman"/>
          <w:sz w:val="28"/>
          <w:szCs w:val="28"/>
        </w:rPr>
        <w:t xml:space="preserve"> процесс</w:t>
      </w:r>
      <w:r w:rsidRPr="00D3223C">
        <w:rPr>
          <w:rFonts w:ascii="Times New Roman" w:eastAsia="Calibri" w:hAnsi="Times New Roman" w:cs="Times New Roman"/>
          <w:sz w:val="28"/>
          <w:szCs w:val="28"/>
        </w:rPr>
        <w:t xml:space="preserve"> </w:t>
      </w:r>
      <w:r w:rsidR="00922FCA">
        <w:rPr>
          <w:rFonts w:ascii="Times New Roman" w:eastAsia="Calibri" w:hAnsi="Times New Roman" w:cs="Times New Roman"/>
          <w:sz w:val="28"/>
          <w:szCs w:val="28"/>
        </w:rPr>
        <w:t>занятий</w:t>
      </w:r>
      <w:r w:rsidRPr="00D3223C">
        <w:rPr>
          <w:rFonts w:ascii="Times New Roman" w:eastAsia="Calibri" w:hAnsi="Times New Roman" w:cs="Times New Roman"/>
          <w:sz w:val="28"/>
          <w:szCs w:val="28"/>
        </w:rPr>
        <w:t>, их интеграции строится и осуществляется всестороннее формирования реб</w:t>
      </w:r>
      <w:r w:rsidR="00496571">
        <w:rPr>
          <w:rFonts w:ascii="Times New Roman" w:eastAsia="Calibri" w:hAnsi="Times New Roman" w:cs="Times New Roman"/>
          <w:sz w:val="28"/>
          <w:szCs w:val="28"/>
        </w:rPr>
        <w:t>е</w:t>
      </w:r>
      <w:r w:rsidRPr="00D3223C">
        <w:rPr>
          <w:rFonts w:ascii="Times New Roman" w:eastAsia="Calibri" w:hAnsi="Times New Roman" w:cs="Times New Roman"/>
          <w:sz w:val="28"/>
          <w:szCs w:val="28"/>
        </w:rPr>
        <w:t>нка. К окончанию срока пребывания детей в ДОО, они должны иметь соответствующи</w:t>
      </w:r>
      <w:r w:rsidR="00090B86" w:rsidRPr="00D3223C">
        <w:rPr>
          <w:rFonts w:ascii="Times New Roman" w:eastAsia="Calibri" w:hAnsi="Times New Roman" w:cs="Times New Roman"/>
          <w:sz w:val="28"/>
          <w:szCs w:val="28"/>
        </w:rPr>
        <w:t>е</w:t>
      </w:r>
      <w:r w:rsidRPr="00D3223C">
        <w:rPr>
          <w:rFonts w:ascii="Times New Roman" w:eastAsia="Calibri" w:hAnsi="Times New Roman" w:cs="Times New Roman"/>
          <w:sz w:val="28"/>
          <w:szCs w:val="28"/>
        </w:rPr>
        <w:t xml:space="preserve"> уровням ЗУН.</w:t>
      </w:r>
    </w:p>
    <w:p w14:paraId="20F5FE5B" w14:textId="3A631D59" w:rsidR="00084900" w:rsidRPr="00D3223C" w:rsidRDefault="00834836"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lastRenderedPageBreak/>
        <w:t>В</w:t>
      </w:r>
      <w:r w:rsidR="00084900" w:rsidRPr="00D3223C">
        <w:rPr>
          <w:rFonts w:ascii="Times New Roman" w:eastAsia="Calibri" w:hAnsi="Times New Roman" w:cs="Times New Roman"/>
          <w:b/>
          <w:sz w:val="28"/>
          <w:szCs w:val="28"/>
        </w:rPr>
        <w:t>о второй главе «Материалы и методы исследования»</w:t>
      </w:r>
      <w:r w:rsidR="00084900" w:rsidRPr="00D3223C">
        <w:rPr>
          <w:rFonts w:ascii="Times New Roman" w:eastAsia="Calibri" w:hAnsi="Times New Roman" w:cs="Times New Roman"/>
          <w:sz w:val="28"/>
          <w:szCs w:val="28"/>
        </w:rPr>
        <w:t xml:space="preserve"> </w:t>
      </w:r>
      <w:r w:rsidR="00496571">
        <w:rPr>
          <w:rFonts w:ascii="Times New Roman" w:eastAsia="Calibri" w:hAnsi="Times New Roman" w:cs="Times New Roman"/>
          <w:sz w:val="28"/>
          <w:szCs w:val="28"/>
        </w:rPr>
        <w:t>р</w:t>
      </w:r>
      <w:r w:rsidR="00084900" w:rsidRPr="00D3223C">
        <w:rPr>
          <w:rFonts w:ascii="Times New Roman" w:eastAsia="Calibri" w:hAnsi="Times New Roman" w:cs="Times New Roman"/>
          <w:sz w:val="28"/>
          <w:szCs w:val="28"/>
        </w:rPr>
        <w:t>аскрывается методология педагогических основ организации двигательной активности в ДОО.</w:t>
      </w:r>
    </w:p>
    <w:p w14:paraId="182BBFC1" w14:textId="55614495"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 xml:space="preserve">Объектом исследования являются </w:t>
      </w:r>
      <w:r w:rsidRPr="00D3223C">
        <w:rPr>
          <w:rFonts w:ascii="Times New Roman" w:eastAsia="Calibri" w:hAnsi="Times New Roman" w:cs="Times New Roman"/>
          <w:sz w:val="28"/>
          <w:szCs w:val="28"/>
        </w:rPr>
        <w:t>образовательно</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познавательный процесс активизации двигательной деятельности детей 5-6 лет.</w:t>
      </w:r>
    </w:p>
    <w:p w14:paraId="616808A8" w14:textId="6F7DB895"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Предмет исследования</w:t>
      </w:r>
      <w:r w:rsidRPr="00D3223C">
        <w:rPr>
          <w:rFonts w:ascii="Times New Roman" w:eastAsia="Calibri" w:hAnsi="Times New Roman" w:cs="Times New Roman"/>
          <w:sz w:val="28"/>
          <w:szCs w:val="28"/>
        </w:rPr>
        <w:t xml:space="preserve"> </w:t>
      </w:r>
      <w:r w:rsidR="00496571" w:rsidRPr="00496571">
        <w:rPr>
          <w:rFonts w:ascii="Times New Roman" w:hAnsi="Times New Roman" w:cs="Times New Roman"/>
          <w:sz w:val="28"/>
          <w:szCs w:val="28"/>
        </w:rPr>
        <w:t>–</w:t>
      </w:r>
      <w:r w:rsidR="00496571">
        <w:rPr>
          <w:rFonts w:ascii="Times New Roman" w:hAnsi="Times New Roman" w:cs="Times New Roman"/>
          <w:sz w:val="28"/>
          <w:szCs w:val="28"/>
        </w:rPr>
        <w:t xml:space="preserve"> </w:t>
      </w:r>
      <w:r w:rsidRPr="00D3223C">
        <w:rPr>
          <w:rFonts w:ascii="Times New Roman" w:eastAsia="Calibri" w:hAnsi="Times New Roman" w:cs="Times New Roman"/>
          <w:sz w:val="28"/>
          <w:szCs w:val="28"/>
        </w:rPr>
        <w:t>педагогическая технология побуждения активизации двигательной деятельности детей 5-6 лет.</w:t>
      </w:r>
    </w:p>
    <w:p w14:paraId="6F21020D" w14:textId="360AEFA5" w:rsidR="00084900" w:rsidRPr="00D3223C" w:rsidRDefault="00834836"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ДД</w:t>
      </w:r>
      <w:r w:rsidR="00084900" w:rsidRPr="00D3223C">
        <w:rPr>
          <w:rFonts w:ascii="Times New Roman" w:eastAsia="Calibri" w:hAnsi="Times New Roman" w:cs="Times New Roman"/>
          <w:sz w:val="28"/>
          <w:szCs w:val="28"/>
        </w:rPr>
        <w:t xml:space="preserve"> человека, особенно детей – достаточно сложный процесс, являющиеся объектом неуклонного изучения психолога – педагогических, медико</w:t>
      </w:r>
      <w:r w:rsidR="00496571">
        <w:rPr>
          <w:rFonts w:ascii="Times New Roman" w:eastAsia="Calibri" w:hAnsi="Times New Roman" w:cs="Times New Roman"/>
          <w:sz w:val="28"/>
          <w:szCs w:val="28"/>
        </w:rPr>
        <w:t>-</w:t>
      </w:r>
      <w:r w:rsidR="00084900" w:rsidRPr="00D3223C">
        <w:rPr>
          <w:rFonts w:ascii="Times New Roman" w:eastAsia="Calibri" w:hAnsi="Times New Roman" w:cs="Times New Roman"/>
          <w:sz w:val="28"/>
          <w:szCs w:val="28"/>
        </w:rPr>
        <w:t>биологических, естественных отраслей научных знаний.</w:t>
      </w:r>
    </w:p>
    <w:p w14:paraId="60589193" w14:textId="77777777" w:rsidR="00084900" w:rsidRPr="00D3223C" w:rsidRDefault="00084900" w:rsidP="003A20F2">
      <w:pPr>
        <w:spacing w:after="0" w:line="240" w:lineRule="auto"/>
        <w:ind w:firstLine="397"/>
        <w:jc w:val="both"/>
        <w:rPr>
          <w:rFonts w:ascii="Times New Roman" w:hAnsi="Times New Roman" w:cs="Times New Roman"/>
          <w:sz w:val="28"/>
          <w:szCs w:val="28"/>
        </w:rPr>
      </w:pPr>
      <w:r w:rsidRPr="00D3223C">
        <w:rPr>
          <w:rFonts w:ascii="Times New Roman" w:hAnsi="Times New Roman" w:cs="Times New Roman"/>
          <w:sz w:val="28"/>
          <w:szCs w:val="28"/>
        </w:rPr>
        <w:t>Система ДОО, где организованно взаимодействуют педагоги, воспитатели и дети, называют педагогическими системам. А ход развития, реализуемый цели образования, воспитания и развития в таких условиях, называют педагогическим процессом.</w:t>
      </w:r>
    </w:p>
    <w:p w14:paraId="40D5A120" w14:textId="53FD6934" w:rsidR="00084900" w:rsidRPr="00D3223C" w:rsidRDefault="00084900" w:rsidP="003A20F2">
      <w:pPr>
        <w:spacing w:after="0" w:line="240" w:lineRule="auto"/>
        <w:ind w:firstLine="397"/>
        <w:jc w:val="both"/>
        <w:rPr>
          <w:rFonts w:ascii="Times New Roman" w:hAnsi="Times New Roman" w:cs="Times New Roman"/>
          <w:sz w:val="28"/>
          <w:szCs w:val="28"/>
        </w:rPr>
      </w:pPr>
      <w:r w:rsidRPr="00D3223C">
        <w:rPr>
          <w:rFonts w:ascii="Times New Roman" w:hAnsi="Times New Roman" w:cs="Times New Roman"/>
          <w:sz w:val="28"/>
          <w:szCs w:val="28"/>
        </w:rPr>
        <w:t>ОВП</w:t>
      </w:r>
      <w:r w:rsidR="00496571">
        <w:rPr>
          <w:rFonts w:ascii="Times New Roman" w:hAnsi="Times New Roman" w:cs="Times New Roman"/>
          <w:sz w:val="28"/>
          <w:szCs w:val="28"/>
        </w:rPr>
        <w:t xml:space="preserve"> </w:t>
      </w:r>
      <w:r w:rsidR="00496571" w:rsidRPr="00496571">
        <w:rPr>
          <w:rFonts w:ascii="Times New Roman" w:hAnsi="Times New Roman" w:cs="Times New Roman"/>
          <w:sz w:val="28"/>
          <w:szCs w:val="28"/>
        </w:rPr>
        <w:t>–</w:t>
      </w:r>
      <w:r w:rsidRPr="00D3223C">
        <w:rPr>
          <w:rFonts w:ascii="Times New Roman" w:hAnsi="Times New Roman" w:cs="Times New Roman"/>
          <w:sz w:val="28"/>
          <w:szCs w:val="28"/>
        </w:rPr>
        <w:t xml:space="preserve"> является синонимом педагогического процесса, то есть, комплекс урочных, внеурочных (состязания, различные по масштабу и рангу спортивные соревнования) форм занятий, проводимых под непосредственным руководством педагога – воспитателя или педагога по ФК ДОО по единому плану.</w:t>
      </w:r>
    </w:p>
    <w:p w14:paraId="5E93119B" w14:textId="18E81215" w:rsidR="00084900" w:rsidRPr="00D3223C" w:rsidRDefault="00084900" w:rsidP="003A20F2">
      <w:pPr>
        <w:spacing w:after="0" w:line="240" w:lineRule="auto"/>
        <w:ind w:firstLine="397"/>
        <w:jc w:val="both"/>
        <w:rPr>
          <w:rFonts w:ascii="Times New Roman" w:hAnsi="Times New Roman" w:cs="Times New Roman"/>
          <w:sz w:val="28"/>
          <w:szCs w:val="28"/>
        </w:rPr>
      </w:pPr>
      <w:r w:rsidRPr="00D3223C">
        <w:rPr>
          <w:rFonts w:ascii="Times New Roman" w:hAnsi="Times New Roman" w:cs="Times New Roman"/>
          <w:sz w:val="28"/>
          <w:szCs w:val="28"/>
        </w:rPr>
        <w:t>ОВП</w:t>
      </w:r>
      <w:r w:rsidR="00496571">
        <w:rPr>
          <w:rFonts w:ascii="Times New Roman" w:hAnsi="Times New Roman" w:cs="Times New Roman"/>
          <w:sz w:val="28"/>
          <w:szCs w:val="28"/>
        </w:rPr>
        <w:t xml:space="preserve"> </w:t>
      </w:r>
      <w:r w:rsidR="00496571" w:rsidRPr="00496571">
        <w:rPr>
          <w:rFonts w:ascii="Times New Roman" w:hAnsi="Times New Roman" w:cs="Times New Roman"/>
          <w:sz w:val="28"/>
          <w:szCs w:val="28"/>
        </w:rPr>
        <w:t>–</w:t>
      </w:r>
      <w:r w:rsidR="00496571">
        <w:rPr>
          <w:rFonts w:ascii="Times New Roman" w:hAnsi="Times New Roman" w:cs="Times New Roman"/>
          <w:sz w:val="28"/>
          <w:szCs w:val="28"/>
        </w:rPr>
        <w:t xml:space="preserve"> </w:t>
      </w:r>
      <w:r w:rsidRPr="00D3223C">
        <w:rPr>
          <w:rFonts w:ascii="Times New Roman" w:hAnsi="Times New Roman" w:cs="Times New Roman"/>
          <w:sz w:val="28"/>
          <w:szCs w:val="28"/>
        </w:rPr>
        <w:t>достаточно сложное комплексное, предназначенного на формирование личности ребёнка, его активная, двигательная, образовательно – познавательная, трудовая деятельность.</w:t>
      </w:r>
    </w:p>
    <w:p w14:paraId="4B173E00" w14:textId="16EB167D" w:rsidR="00084900" w:rsidRPr="00D3223C" w:rsidRDefault="00084900" w:rsidP="003A20F2">
      <w:pPr>
        <w:spacing w:after="0" w:line="240" w:lineRule="auto"/>
        <w:ind w:firstLine="397"/>
        <w:jc w:val="both"/>
        <w:rPr>
          <w:rFonts w:ascii="Times New Roman" w:hAnsi="Times New Roman" w:cs="Times New Roman"/>
          <w:sz w:val="28"/>
          <w:szCs w:val="28"/>
        </w:rPr>
      </w:pPr>
      <w:r w:rsidRPr="00D3223C">
        <w:rPr>
          <w:rFonts w:ascii="Times New Roman" w:hAnsi="Times New Roman" w:cs="Times New Roman"/>
          <w:sz w:val="28"/>
          <w:szCs w:val="28"/>
        </w:rPr>
        <w:t>В ходе решения вышеперечисленных задач в полноценном ОВП у детей происходит перестройка приобрет</w:t>
      </w:r>
      <w:r w:rsidR="00496571">
        <w:rPr>
          <w:rFonts w:ascii="Times New Roman" w:hAnsi="Times New Roman" w:cs="Times New Roman"/>
          <w:sz w:val="28"/>
          <w:szCs w:val="28"/>
        </w:rPr>
        <w:t>е</w:t>
      </w:r>
      <w:r w:rsidRPr="00D3223C">
        <w:rPr>
          <w:rFonts w:ascii="Times New Roman" w:hAnsi="Times New Roman" w:cs="Times New Roman"/>
          <w:sz w:val="28"/>
          <w:szCs w:val="28"/>
        </w:rPr>
        <w:t>нного двигательного опыта, развития образовательно</w:t>
      </w:r>
      <w:r w:rsidR="00496571">
        <w:rPr>
          <w:rFonts w:ascii="Times New Roman" w:hAnsi="Times New Roman" w:cs="Times New Roman"/>
          <w:sz w:val="28"/>
          <w:szCs w:val="28"/>
        </w:rPr>
        <w:t>-</w:t>
      </w:r>
      <w:r w:rsidRPr="00D3223C">
        <w:rPr>
          <w:rFonts w:ascii="Times New Roman" w:hAnsi="Times New Roman" w:cs="Times New Roman"/>
          <w:sz w:val="28"/>
          <w:szCs w:val="28"/>
        </w:rPr>
        <w:t>познавательных процессов, активизации мыслительных процессов, развития двигательных умений и навыков, улучшается функциональные возможности, телосложения и развития личности реб</w:t>
      </w:r>
      <w:r w:rsidR="00496571">
        <w:rPr>
          <w:rFonts w:ascii="Times New Roman" w:hAnsi="Times New Roman" w:cs="Times New Roman"/>
          <w:sz w:val="28"/>
          <w:szCs w:val="28"/>
        </w:rPr>
        <w:t>е</w:t>
      </w:r>
      <w:r w:rsidRPr="00D3223C">
        <w:rPr>
          <w:rFonts w:ascii="Times New Roman" w:hAnsi="Times New Roman" w:cs="Times New Roman"/>
          <w:sz w:val="28"/>
          <w:szCs w:val="28"/>
        </w:rPr>
        <w:t>нка в целом.</w:t>
      </w:r>
    </w:p>
    <w:p w14:paraId="55B265E8" w14:textId="1A71F31A" w:rsidR="00084900" w:rsidRPr="00D3223C" w:rsidRDefault="00084900" w:rsidP="003A20F2">
      <w:pPr>
        <w:spacing w:after="0" w:line="240" w:lineRule="auto"/>
        <w:ind w:firstLine="397"/>
        <w:jc w:val="both"/>
        <w:rPr>
          <w:rFonts w:ascii="Times New Roman" w:hAnsi="Times New Roman" w:cs="Times New Roman"/>
          <w:sz w:val="28"/>
          <w:szCs w:val="28"/>
        </w:rPr>
      </w:pPr>
      <w:r w:rsidRPr="00D3223C">
        <w:rPr>
          <w:rFonts w:ascii="Times New Roman" w:hAnsi="Times New Roman" w:cs="Times New Roman"/>
          <w:sz w:val="28"/>
          <w:szCs w:val="28"/>
        </w:rPr>
        <w:t>Итак, ОВП и самостоятельные занятия осуществляется в комплексе с процессами: образование, воспитание, развития реб</w:t>
      </w:r>
      <w:r w:rsidR="00496571">
        <w:rPr>
          <w:rFonts w:ascii="Times New Roman" w:hAnsi="Times New Roman" w:cs="Times New Roman"/>
          <w:sz w:val="28"/>
          <w:szCs w:val="28"/>
        </w:rPr>
        <w:t>е</w:t>
      </w:r>
      <w:r w:rsidRPr="00D3223C">
        <w:rPr>
          <w:rFonts w:ascii="Times New Roman" w:hAnsi="Times New Roman" w:cs="Times New Roman"/>
          <w:sz w:val="28"/>
          <w:szCs w:val="28"/>
        </w:rPr>
        <w:t>нка.</w:t>
      </w:r>
    </w:p>
    <w:p w14:paraId="37FC624D" w14:textId="49ACF99D" w:rsidR="00084900" w:rsidRPr="00D3223C" w:rsidRDefault="00084900" w:rsidP="003A20F2">
      <w:pPr>
        <w:spacing w:after="0" w:line="240" w:lineRule="auto"/>
        <w:ind w:firstLine="397"/>
        <w:jc w:val="both"/>
        <w:rPr>
          <w:rFonts w:ascii="Times New Roman" w:hAnsi="Times New Roman" w:cs="Times New Roman"/>
          <w:sz w:val="28"/>
          <w:szCs w:val="28"/>
        </w:rPr>
      </w:pPr>
      <w:r w:rsidRPr="00D3223C">
        <w:rPr>
          <w:rFonts w:ascii="Times New Roman" w:hAnsi="Times New Roman" w:cs="Times New Roman"/>
          <w:sz w:val="28"/>
          <w:szCs w:val="28"/>
        </w:rPr>
        <w:t>ОВП</w:t>
      </w:r>
      <w:r w:rsidR="00496571">
        <w:rPr>
          <w:rFonts w:ascii="Times New Roman" w:hAnsi="Times New Roman" w:cs="Times New Roman"/>
          <w:sz w:val="28"/>
          <w:szCs w:val="28"/>
        </w:rPr>
        <w:t xml:space="preserve"> </w:t>
      </w:r>
      <w:r w:rsidR="00496571" w:rsidRPr="00496571">
        <w:rPr>
          <w:rFonts w:ascii="Times New Roman" w:hAnsi="Times New Roman" w:cs="Times New Roman"/>
          <w:sz w:val="28"/>
          <w:szCs w:val="28"/>
        </w:rPr>
        <w:t>–</w:t>
      </w:r>
      <w:r w:rsidR="00496571">
        <w:rPr>
          <w:rFonts w:ascii="Times New Roman" w:hAnsi="Times New Roman" w:cs="Times New Roman"/>
          <w:sz w:val="28"/>
          <w:szCs w:val="28"/>
        </w:rPr>
        <w:t xml:space="preserve"> </w:t>
      </w:r>
      <w:r w:rsidRPr="00D3223C">
        <w:rPr>
          <w:rFonts w:ascii="Times New Roman" w:hAnsi="Times New Roman" w:cs="Times New Roman"/>
          <w:sz w:val="28"/>
          <w:szCs w:val="28"/>
        </w:rPr>
        <w:t>процесс, традиционные и особая явление. В своем становление он прошел ряд последовательных периодов, для отдельного из них присущи своеобразное сочетание педагога – воспитателя ДОО и реб</w:t>
      </w:r>
      <w:r w:rsidR="00496571">
        <w:rPr>
          <w:rFonts w:ascii="Times New Roman" w:hAnsi="Times New Roman" w:cs="Times New Roman"/>
          <w:sz w:val="28"/>
          <w:szCs w:val="28"/>
        </w:rPr>
        <w:t>е</w:t>
      </w:r>
      <w:r w:rsidRPr="00D3223C">
        <w:rPr>
          <w:rFonts w:ascii="Times New Roman" w:hAnsi="Times New Roman" w:cs="Times New Roman"/>
          <w:sz w:val="28"/>
          <w:szCs w:val="28"/>
        </w:rPr>
        <w:t>нка, следовательно, и особо важный характер, деятельности педагога – воспитателя и реб</w:t>
      </w:r>
      <w:r w:rsidR="00496571">
        <w:rPr>
          <w:rFonts w:ascii="Times New Roman" w:hAnsi="Times New Roman" w:cs="Times New Roman"/>
          <w:sz w:val="28"/>
          <w:szCs w:val="28"/>
        </w:rPr>
        <w:t>е</w:t>
      </w:r>
      <w:r w:rsidRPr="00D3223C">
        <w:rPr>
          <w:rFonts w:ascii="Times New Roman" w:hAnsi="Times New Roman" w:cs="Times New Roman"/>
          <w:sz w:val="28"/>
          <w:szCs w:val="28"/>
        </w:rPr>
        <w:t>нка.</w:t>
      </w:r>
    </w:p>
    <w:p w14:paraId="685408D3" w14:textId="659FF2A3" w:rsidR="00084900" w:rsidRPr="00D3223C" w:rsidRDefault="00084900" w:rsidP="003A20F2">
      <w:pPr>
        <w:spacing w:after="0" w:line="240" w:lineRule="auto"/>
        <w:ind w:firstLine="397"/>
        <w:jc w:val="both"/>
        <w:rPr>
          <w:rFonts w:ascii="Times New Roman" w:hAnsi="Times New Roman" w:cs="Times New Roman"/>
          <w:sz w:val="28"/>
          <w:szCs w:val="28"/>
        </w:rPr>
      </w:pPr>
      <w:r w:rsidRPr="00D3223C">
        <w:rPr>
          <w:rFonts w:ascii="Times New Roman" w:hAnsi="Times New Roman" w:cs="Times New Roman"/>
          <w:sz w:val="28"/>
          <w:szCs w:val="28"/>
        </w:rPr>
        <w:t>Комплексный подход к организации активной ДД в практике работы педагога</w:t>
      </w:r>
      <w:r w:rsidR="00496571">
        <w:rPr>
          <w:rFonts w:ascii="Times New Roman" w:hAnsi="Times New Roman" w:cs="Times New Roman"/>
          <w:sz w:val="28"/>
          <w:szCs w:val="28"/>
        </w:rPr>
        <w:t>-</w:t>
      </w:r>
      <w:r w:rsidRPr="00D3223C">
        <w:rPr>
          <w:rFonts w:ascii="Times New Roman" w:hAnsi="Times New Roman" w:cs="Times New Roman"/>
          <w:sz w:val="28"/>
          <w:szCs w:val="28"/>
        </w:rPr>
        <w:t>воспитателя, заключается в том, что они предпринимают попытки, целью решения образовательных, воспитательных и оздоровительных задач на каждом ОВП и в процессе самостоятельных занятий по активизации ДД, сочетают образовательно-познавательную деятельность с широкой ДД, достаточно грамотно объединяют предпринимательские попытки с деятельностью ДОО и взаимодействует с родителями детей.</w:t>
      </w:r>
    </w:p>
    <w:p w14:paraId="7AE37338" w14:textId="77777777"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lastRenderedPageBreak/>
        <w:t xml:space="preserve">ДД – как объект изучается как в ограниченном (узком), так и в общем (в широком) смысле. </w:t>
      </w:r>
    </w:p>
    <w:p w14:paraId="02C8331E" w14:textId="51F343E8"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ДД в ограниченном смысле</w:t>
      </w:r>
      <w:r w:rsidR="00496571">
        <w:rPr>
          <w:rFonts w:ascii="Times New Roman" w:eastAsia="Calibri" w:hAnsi="Times New Roman" w:cs="Times New Roman"/>
          <w:sz w:val="28"/>
          <w:szCs w:val="28"/>
        </w:rPr>
        <w:t xml:space="preserve"> </w:t>
      </w:r>
      <w:r w:rsidR="00496571" w:rsidRPr="00496571">
        <w:rPr>
          <w:rFonts w:ascii="Times New Roman" w:hAnsi="Times New Roman" w:cs="Times New Roman"/>
          <w:sz w:val="28"/>
          <w:szCs w:val="28"/>
        </w:rPr>
        <w:t>–</w:t>
      </w:r>
      <w:r w:rsidRPr="00D3223C">
        <w:rPr>
          <w:rFonts w:ascii="Times New Roman" w:eastAsia="Calibri" w:hAnsi="Times New Roman" w:cs="Times New Roman"/>
          <w:sz w:val="28"/>
          <w:szCs w:val="28"/>
        </w:rPr>
        <w:t xml:space="preserve"> часть общей деятельности человека, основу своеобразного совершения-составляет более эффективное использование индивидом ДД как фактора улучшения своей деятельности.</w:t>
      </w:r>
      <w:r w:rsidR="00D3223C" w:rsidRPr="00D3223C">
        <w:rPr>
          <w:rFonts w:ascii="Times New Roman" w:eastAsia="Calibri" w:hAnsi="Times New Roman" w:cs="Times New Roman"/>
          <w:sz w:val="28"/>
          <w:szCs w:val="28"/>
        </w:rPr>
        <w:t xml:space="preserve"> </w:t>
      </w:r>
    </w:p>
    <w:p w14:paraId="555DBE78" w14:textId="5A9CE311"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ДД в широком смысле рассматривается как неотъемлемая сторона общая двигательная культуры личности, охватывающие в себя комплекс его теоретико</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 xml:space="preserve">практических достижений в создании специальной технологии целенаправленного развития в ФП. </w:t>
      </w:r>
    </w:p>
    <w:p w14:paraId="0860E0C2" w14:textId="24331DCB"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Известно, что ДД осуществляется в системе, установленной конкретной организационной структуры руководства психолого-педагогической. Для более результативного руководства активизацией ДД все причастные к этому процессу лица и учреждения объединяются. Эти процессы, вступают объектом ОВП в ДОО. На основании этого процесса активизации ДД как объект управления является образовательно</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познавательной, воспитательной стороной и представляют комплексы ОВП и самостоятельных занятий ФК детей, закономерно осуществляющих совершенствование ДД детей на единой теоретико</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педагогической, программно</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методической и нормативно</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правовой основе.</w:t>
      </w:r>
    </w:p>
    <w:p w14:paraId="079B30D2" w14:textId="77777777" w:rsidR="00D3223C"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В процессе побуждени</w:t>
      </w:r>
      <w:r w:rsidR="00AB4465" w:rsidRPr="00D3223C">
        <w:rPr>
          <w:rFonts w:ascii="Times New Roman" w:eastAsia="Calibri" w:hAnsi="Times New Roman" w:cs="Times New Roman"/>
          <w:sz w:val="28"/>
          <w:szCs w:val="28"/>
        </w:rPr>
        <w:t>я</w:t>
      </w:r>
      <w:r w:rsidRPr="00D3223C">
        <w:rPr>
          <w:rFonts w:ascii="Times New Roman" w:eastAsia="Calibri" w:hAnsi="Times New Roman" w:cs="Times New Roman"/>
          <w:sz w:val="28"/>
          <w:szCs w:val="28"/>
        </w:rPr>
        <w:t xml:space="preserve"> детей к активным занятиям ФК</w:t>
      </w:r>
      <w:r w:rsidR="00AB4465" w:rsidRPr="00D3223C">
        <w:rPr>
          <w:rFonts w:ascii="Times New Roman" w:eastAsia="Calibri" w:hAnsi="Times New Roman" w:cs="Times New Roman"/>
          <w:sz w:val="28"/>
          <w:szCs w:val="28"/>
        </w:rPr>
        <w:t xml:space="preserve"> при формировании</w:t>
      </w:r>
      <w:r w:rsidRPr="00D3223C">
        <w:rPr>
          <w:rFonts w:ascii="Times New Roman" w:eastAsia="Calibri" w:hAnsi="Times New Roman" w:cs="Times New Roman"/>
          <w:sz w:val="28"/>
          <w:szCs w:val="28"/>
        </w:rPr>
        <w:t xml:space="preserve"> ДА занимает существенн</w:t>
      </w:r>
      <w:r w:rsidR="00AB4465" w:rsidRPr="00D3223C">
        <w:rPr>
          <w:rFonts w:ascii="Times New Roman" w:eastAsia="Calibri" w:hAnsi="Times New Roman" w:cs="Times New Roman"/>
          <w:sz w:val="28"/>
          <w:szCs w:val="28"/>
        </w:rPr>
        <w:t>ое место в их развитии</w:t>
      </w:r>
      <w:r w:rsidRPr="00D3223C">
        <w:rPr>
          <w:rFonts w:ascii="Times New Roman" w:eastAsia="Calibri" w:hAnsi="Times New Roman" w:cs="Times New Roman"/>
          <w:sz w:val="28"/>
          <w:szCs w:val="28"/>
        </w:rPr>
        <w:t>.</w:t>
      </w:r>
      <w:r w:rsidR="00D3223C" w:rsidRPr="00D3223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В процесс</w:t>
      </w:r>
      <w:r w:rsidR="00AB4465" w:rsidRPr="00D3223C">
        <w:rPr>
          <w:rFonts w:ascii="Times New Roman" w:eastAsia="Calibri" w:hAnsi="Times New Roman" w:cs="Times New Roman"/>
          <w:sz w:val="28"/>
          <w:szCs w:val="28"/>
        </w:rPr>
        <w:t>е</w:t>
      </w:r>
      <w:r w:rsidRPr="00D3223C">
        <w:rPr>
          <w:rFonts w:ascii="Times New Roman" w:eastAsia="Calibri" w:hAnsi="Times New Roman" w:cs="Times New Roman"/>
          <w:sz w:val="28"/>
          <w:szCs w:val="28"/>
        </w:rPr>
        <w:t xml:space="preserve"> формирования всесторонне развитых детей, побуждение их к активной ДД занимает важное место. Это особый этап начало жизнедеятельности ребёнка. Так как именно в этом периоде закладывается основы будущей деятельности детей.</w:t>
      </w:r>
    </w:p>
    <w:p w14:paraId="67ACA08F" w14:textId="4893EDEE"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Исследовательская деятельность началась с определением </w:t>
      </w:r>
      <w:r w:rsidR="00834836" w:rsidRPr="00D3223C">
        <w:rPr>
          <w:rFonts w:ascii="Times New Roman" w:eastAsia="Calibri" w:hAnsi="Times New Roman" w:cs="Times New Roman"/>
          <w:sz w:val="28"/>
          <w:szCs w:val="28"/>
        </w:rPr>
        <w:t>п</w:t>
      </w:r>
      <w:r w:rsidRPr="00D3223C">
        <w:rPr>
          <w:rFonts w:ascii="Times New Roman" w:eastAsia="Calibri" w:hAnsi="Times New Roman" w:cs="Times New Roman"/>
          <w:sz w:val="28"/>
          <w:szCs w:val="28"/>
        </w:rPr>
        <w:t>обуждени</w:t>
      </w:r>
      <w:r w:rsidR="00834836" w:rsidRPr="00D3223C">
        <w:rPr>
          <w:rFonts w:ascii="Times New Roman" w:eastAsia="Calibri" w:hAnsi="Times New Roman" w:cs="Times New Roman"/>
          <w:sz w:val="28"/>
          <w:szCs w:val="28"/>
        </w:rPr>
        <w:t>й</w:t>
      </w:r>
      <w:r w:rsidRPr="00D3223C">
        <w:rPr>
          <w:rFonts w:ascii="Times New Roman" w:eastAsia="Calibri" w:hAnsi="Times New Roman" w:cs="Times New Roman"/>
          <w:sz w:val="28"/>
          <w:szCs w:val="28"/>
        </w:rPr>
        <w:t xml:space="preserve"> детей (5-6 лет) к активизации ДД в ОП по ФК. Такая проблема явилась с одной стороны обобщающей (ОВП), так и относительно специализированный (вспомогательные) использование самостоятельной формы занятий </w:t>
      </w:r>
      <w:r w:rsidR="00496571" w:rsidRPr="00D3223C">
        <w:rPr>
          <w:rFonts w:ascii="Times New Roman" w:eastAsia="Calibri" w:hAnsi="Times New Roman" w:cs="Times New Roman"/>
          <w:sz w:val="28"/>
          <w:szCs w:val="28"/>
        </w:rPr>
        <w:t>детьми,</w:t>
      </w:r>
      <w:r w:rsidRPr="00D3223C">
        <w:rPr>
          <w:rFonts w:ascii="Times New Roman" w:eastAsia="Calibri" w:hAnsi="Times New Roman" w:cs="Times New Roman"/>
          <w:sz w:val="28"/>
          <w:szCs w:val="28"/>
        </w:rPr>
        <w:t xml:space="preserve"> соответствующих в ФУ в домашних условиях.</w:t>
      </w:r>
    </w:p>
    <w:p w14:paraId="64987799" w14:textId="77777777"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Итак, определение направления исследовательской работы связывался с недостаточной разработанностью данной проблемы и нехваткой необходимой ДА детей.</w:t>
      </w:r>
    </w:p>
    <w:p w14:paraId="483106C4" w14:textId="6E1BA072"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С учётом характера выполнения ОЭР подбирались соответствия методы получения собственного фактического материала, позволявшиеся глубоко и всесторонне изучать</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 xml:space="preserve"> и получить соответствующие результаты. </w:t>
      </w:r>
    </w:p>
    <w:p w14:paraId="1BDD7368" w14:textId="77777777" w:rsidR="00084900" w:rsidRPr="00D3223C" w:rsidRDefault="0008490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Организация исследований отличался большое сложностью, что вынудило нас выделить в ней важнейшие стороны (определение этапов работы и сроков их исполнения и другие): подготовку исследования, определение сроков исполнения, сбор фактического и дополнительного материала, оформление всей работы, согласно предъявляемыми требованиям </w:t>
      </w:r>
      <w:r w:rsidR="00AB4465" w:rsidRPr="00D3223C">
        <w:rPr>
          <w:rFonts w:ascii="Times New Roman" w:eastAsia="Calibri" w:hAnsi="Times New Roman" w:cs="Times New Roman"/>
          <w:sz w:val="28"/>
          <w:szCs w:val="28"/>
        </w:rPr>
        <w:t>В</w:t>
      </w:r>
      <w:r w:rsidRPr="00D3223C">
        <w:rPr>
          <w:rFonts w:ascii="Times New Roman" w:eastAsia="Calibri" w:hAnsi="Times New Roman" w:cs="Times New Roman"/>
          <w:sz w:val="28"/>
          <w:szCs w:val="28"/>
        </w:rPr>
        <w:t>А</w:t>
      </w:r>
      <w:r w:rsidR="00AB4465" w:rsidRPr="00D3223C">
        <w:rPr>
          <w:rFonts w:ascii="Times New Roman" w:eastAsia="Calibri" w:hAnsi="Times New Roman" w:cs="Times New Roman"/>
          <w:sz w:val="28"/>
          <w:szCs w:val="28"/>
        </w:rPr>
        <w:t>К</w:t>
      </w:r>
      <w:r w:rsidRPr="00D3223C">
        <w:rPr>
          <w:rFonts w:ascii="Times New Roman" w:eastAsia="Calibri" w:hAnsi="Times New Roman" w:cs="Times New Roman"/>
          <w:sz w:val="28"/>
          <w:szCs w:val="28"/>
        </w:rPr>
        <w:t xml:space="preserve"> КР, обработки результатов исследования.</w:t>
      </w:r>
    </w:p>
    <w:p w14:paraId="3A71A01A" w14:textId="3417C79C" w:rsidR="00FC2FC1" w:rsidRPr="00FC2FC1" w:rsidRDefault="000263F0" w:rsidP="00FC2FC1">
      <w:pPr>
        <w:spacing w:after="0" w:line="240" w:lineRule="auto"/>
        <w:ind w:firstLine="397"/>
        <w:jc w:val="both"/>
        <w:rPr>
          <w:rFonts w:ascii="Times New Roman" w:eastAsia="Calibri" w:hAnsi="Times New Roman" w:cs="Times New Roman"/>
          <w:bCs/>
          <w:sz w:val="28"/>
          <w:szCs w:val="28"/>
        </w:rPr>
      </w:pPr>
      <w:r w:rsidRPr="00D3223C">
        <w:rPr>
          <w:rFonts w:ascii="Times New Roman" w:eastAsia="Calibri" w:hAnsi="Times New Roman" w:cs="Times New Roman"/>
          <w:b/>
          <w:sz w:val="28"/>
          <w:szCs w:val="28"/>
        </w:rPr>
        <w:lastRenderedPageBreak/>
        <w:t>В третьей главе «Результаты собственных исследований и их обсуждение»</w:t>
      </w:r>
      <w:r w:rsidR="00FC2FC1" w:rsidRPr="00FC2FC1">
        <w:rPr>
          <w:rFonts w:ascii="Times New Roman" w:eastAsia="Calibri" w:hAnsi="Times New Roman" w:cs="Times New Roman"/>
          <w:sz w:val="28"/>
          <w:szCs w:val="28"/>
        </w:rPr>
        <w:t xml:space="preserve"> рассматривается содержание и характеристика экспериментальной работы. Цель педагогической экспериментальной работы – экспериментально проверить и апробировать эффективность определенных педагогических основ организации побуждения к двигательной активности детей 5-6лет в ДОО средствами физической культуры.</w:t>
      </w:r>
    </w:p>
    <w:p w14:paraId="6C418845"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Управление образовательно-познавательным процессом и, в частности ДД предусматривает анализ и оценки величины ДА детей в ДОО.</w:t>
      </w:r>
    </w:p>
    <w:p w14:paraId="2915AB90" w14:textId="77777777" w:rsidR="000263F0" w:rsidRPr="00D3223C" w:rsidRDefault="000263F0" w:rsidP="003A20F2">
      <w:pPr>
        <w:spacing w:after="0" w:line="240" w:lineRule="auto"/>
        <w:ind w:firstLine="397"/>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t>Анализ и оценка величины активной двигательной деятельности детей 5-6 лет в дошкольных образовательных организациях.</w:t>
      </w:r>
    </w:p>
    <w:p w14:paraId="3F638DC0"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Уровень проявления активной ДД нами определялись на основе проведения непосредственного проведения ПА за ДД детей и опроса (беседы) педагогов-воспитателей. С учетом от проявления активности (подвижности) ДД детей разделили на три уровня, основываясь на методику Г.Ф. Агеевой [4]. Путём математической обработки, нами установлены далеко не без инт</w:t>
      </w:r>
      <w:r w:rsidR="00834836" w:rsidRPr="00D3223C">
        <w:rPr>
          <w:rFonts w:ascii="Times New Roman" w:eastAsia="Calibri" w:hAnsi="Times New Roman" w:cs="Times New Roman"/>
          <w:sz w:val="28"/>
          <w:szCs w:val="28"/>
        </w:rPr>
        <w:t xml:space="preserve">ересных результатов. (таблица </w:t>
      </w:r>
      <w:r w:rsidRPr="00D3223C">
        <w:rPr>
          <w:rFonts w:ascii="Times New Roman" w:eastAsia="Calibri" w:hAnsi="Times New Roman" w:cs="Times New Roman"/>
          <w:sz w:val="28"/>
          <w:szCs w:val="28"/>
        </w:rPr>
        <w:t>1</w:t>
      </w:r>
      <w:r w:rsidR="00834836" w:rsidRPr="00D3223C">
        <w:rPr>
          <w:rFonts w:ascii="Times New Roman" w:eastAsia="Calibri" w:hAnsi="Times New Roman" w:cs="Times New Roman"/>
          <w:sz w:val="28"/>
          <w:szCs w:val="28"/>
        </w:rPr>
        <w:t xml:space="preserve">.и </w:t>
      </w:r>
      <w:r w:rsidRPr="00D3223C">
        <w:rPr>
          <w:rFonts w:ascii="Times New Roman" w:eastAsia="Calibri" w:hAnsi="Times New Roman" w:cs="Times New Roman"/>
          <w:sz w:val="28"/>
          <w:szCs w:val="28"/>
        </w:rPr>
        <w:t>2</w:t>
      </w:r>
      <w:r w:rsidR="00834836" w:rsidRPr="00D3223C">
        <w:rPr>
          <w:rFonts w:ascii="Times New Roman" w:eastAsia="Calibri" w:hAnsi="Times New Roman" w:cs="Times New Roman"/>
          <w:sz w:val="28"/>
          <w:szCs w:val="28"/>
        </w:rPr>
        <w:t>.</w:t>
      </w:r>
      <w:r w:rsidRPr="00D3223C">
        <w:rPr>
          <w:rFonts w:ascii="Times New Roman" w:eastAsia="Calibri" w:hAnsi="Times New Roman" w:cs="Times New Roman"/>
          <w:sz w:val="28"/>
          <w:szCs w:val="28"/>
        </w:rPr>
        <w:t>).</w:t>
      </w:r>
    </w:p>
    <w:p w14:paraId="1F807A9F" w14:textId="77777777" w:rsidR="00D3223C" w:rsidRPr="00D3223C" w:rsidRDefault="00D3223C"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Из отраженных в таблице 1 выявленных нами данных, следует предположить, что уровень проявления активности в ДД детьми ЭГ и КГ друг от друга особыми различиями не отличаются.</w:t>
      </w:r>
    </w:p>
    <w:p w14:paraId="1EECF6FD" w14:textId="77777777" w:rsidR="000263F0" w:rsidRPr="00D3223C" w:rsidRDefault="00834836" w:rsidP="003A20F2">
      <w:pPr>
        <w:spacing w:before="120"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Таблица 1.</w:t>
      </w:r>
      <w:r w:rsidR="000263F0" w:rsidRPr="00D3223C">
        <w:rPr>
          <w:rFonts w:ascii="Times New Roman" w:eastAsia="Calibri" w:hAnsi="Times New Roman" w:cs="Times New Roman"/>
          <w:b/>
          <w:sz w:val="28"/>
          <w:szCs w:val="28"/>
        </w:rPr>
        <w:t xml:space="preserve"> – Педагогическая оценка уровня проявления активной ДД детей 5 лет</w:t>
      </w:r>
    </w:p>
    <w:tbl>
      <w:tblPr>
        <w:tblStyle w:val="1"/>
        <w:tblW w:w="0" w:type="auto"/>
        <w:tblLook w:val="04A0" w:firstRow="1" w:lastRow="0" w:firstColumn="1" w:lastColumn="0" w:noHBand="0" w:noVBand="1"/>
      </w:tblPr>
      <w:tblGrid>
        <w:gridCol w:w="805"/>
        <w:gridCol w:w="2226"/>
        <w:gridCol w:w="1062"/>
        <w:gridCol w:w="1033"/>
        <w:gridCol w:w="1051"/>
        <w:gridCol w:w="1033"/>
        <w:gridCol w:w="1051"/>
        <w:gridCol w:w="998"/>
      </w:tblGrid>
      <w:tr w:rsidR="00D3223C" w:rsidRPr="00D3223C" w14:paraId="46F488D6" w14:textId="77777777" w:rsidTr="006B0942">
        <w:trPr>
          <w:trHeight w:val="577"/>
        </w:trPr>
        <w:tc>
          <w:tcPr>
            <w:tcW w:w="810" w:type="dxa"/>
            <w:vMerge w:val="restart"/>
          </w:tcPr>
          <w:p w14:paraId="03CBF77E"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w:t>
            </w:r>
          </w:p>
          <w:p w14:paraId="42E25D5D"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П</w:t>
            </w:r>
            <w:r w:rsidRPr="00D3223C">
              <w:rPr>
                <w:rFonts w:ascii="Times New Roman" w:eastAsia="Calibri" w:hAnsi="Times New Roman" w:cs="Times New Roman"/>
                <w:sz w:val="26"/>
                <w:szCs w:val="26"/>
                <w:lang w:val="en-US"/>
              </w:rPr>
              <w:t>/</w:t>
            </w:r>
            <w:r w:rsidRPr="00D3223C">
              <w:rPr>
                <w:rFonts w:ascii="Times New Roman" w:eastAsia="Calibri" w:hAnsi="Times New Roman" w:cs="Times New Roman"/>
                <w:sz w:val="26"/>
                <w:szCs w:val="26"/>
              </w:rPr>
              <w:t>П</w:t>
            </w:r>
          </w:p>
        </w:tc>
        <w:tc>
          <w:tcPr>
            <w:tcW w:w="2231" w:type="dxa"/>
            <w:vMerge w:val="restart"/>
          </w:tcPr>
          <w:p w14:paraId="0124824B"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Уровни проявления ДА</w:t>
            </w:r>
          </w:p>
        </w:tc>
        <w:tc>
          <w:tcPr>
            <w:tcW w:w="2120" w:type="dxa"/>
            <w:gridSpan w:val="2"/>
          </w:tcPr>
          <w:p w14:paraId="70A731FD"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ОЭГ (</w:t>
            </w:r>
            <w:r w:rsidRPr="00D3223C">
              <w:rPr>
                <w:rFonts w:ascii="Times New Roman" w:eastAsia="Calibri" w:hAnsi="Times New Roman" w:cs="Times New Roman"/>
                <w:sz w:val="26"/>
                <w:szCs w:val="26"/>
                <w:lang w:val="en-US"/>
              </w:rPr>
              <w:t>n=50</w:t>
            </w:r>
            <w:r w:rsidRPr="00D3223C">
              <w:rPr>
                <w:rFonts w:ascii="Times New Roman" w:eastAsia="Calibri" w:hAnsi="Times New Roman" w:cs="Times New Roman"/>
                <w:sz w:val="26"/>
                <w:szCs w:val="26"/>
              </w:rPr>
              <w:t>)</w:t>
            </w:r>
          </w:p>
        </w:tc>
        <w:tc>
          <w:tcPr>
            <w:tcW w:w="2108" w:type="dxa"/>
            <w:gridSpan w:val="2"/>
          </w:tcPr>
          <w:p w14:paraId="5935A056"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КГ(</w:t>
            </w:r>
            <w:r w:rsidRPr="00D3223C">
              <w:rPr>
                <w:rFonts w:ascii="Times New Roman" w:eastAsia="Calibri" w:hAnsi="Times New Roman" w:cs="Times New Roman"/>
                <w:sz w:val="26"/>
                <w:szCs w:val="26"/>
                <w:lang w:val="en-US"/>
              </w:rPr>
              <w:t>n=50)</w:t>
            </w:r>
          </w:p>
        </w:tc>
        <w:tc>
          <w:tcPr>
            <w:tcW w:w="2076" w:type="dxa"/>
            <w:gridSpan w:val="2"/>
          </w:tcPr>
          <w:p w14:paraId="7954D822"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Разница меж групп</w:t>
            </w:r>
          </w:p>
        </w:tc>
      </w:tr>
      <w:tr w:rsidR="00D3223C" w:rsidRPr="00D3223C" w14:paraId="5DD44552" w14:textId="77777777" w:rsidTr="006B0942">
        <w:trPr>
          <w:trHeight w:val="276"/>
        </w:trPr>
        <w:tc>
          <w:tcPr>
            <w:tcW w:w="810" w:type="dxa"/>
            <w:vMerge/>
          </w:tcPr>
          <w:p w14:paraId="2E325694" w14:textId="77777777" w:rsidR="000263F0" w:rsidRPr="00D3223C" w:rsidRDefault="000263F0" w:rsidP="00D3223C">
            <w:pPr>
              <w:jc w:val="both"/>
              <w:rPr>
                <w:rFonts w:ascii="Times New Roman" w:eastAsia="Calibri" w:hAnsi="Times New Roman" w:cs="Times New Roman"/>
                <w:sz w:val="26"/>
                <w:szCs w:val="26"/>
              </w:rPr>
            </w:pPr>
          </w:p>
        </w:tc>
        <w:tc>
          <w:tcPr>
            <w:tcW w:w="2231" w:type="dxa"/>
            <w:vMerge/>
          </w:tcPr>
          <w:p w14:paraId="5C3047A0" w14:textId="77777777" w:rsidR="000263F0" w:rsidRPr="00D3223C" w:rsidRDefault="000263F0" w:rsidP="00D3223C">
            <w:pPr>
              <w:jc w:val="both"/>
              <w:rPr>
                <w:rFonts w:ascii="Times New Roman" w:eastAsia="Calibri" w:hAnsi="Times New Roman" w:cs="Times New Roman"/>
                <w:sz w:val="26"/>
                <w:szCs w:val="26"/>
              </w:rPr>
            </w:pPr>
          </w:p>
        </w:tc>
        <w:tc>
          <w:tcPr>
            <w:tcW w:w="1074" w:type="dxa"/>
          </w:tcPr>
          <w:p w14:paraId="4338B97D" w14:textId="77777777" w:rsidR="000263F0" w:rsidRPr="00D3223C" w:rsidRDefault="000263F0" w:rsidP="00D3223C">
            <w:pPr>
              <w:jc w:val="both"/>
              <w:rPr>
                <w:rFonts w:ascii="Times New Roman" w:eastAsia="Calibri" w:hAnsi="Times New Roman" w:cs="Times New Roman"/>
                <w:sz w:val="26"/>
                <w:szCs w:val="26"/>
                <w:lang w:val="en-US"/>
              </w:rPr>
            </w:pPr>
            <w:r w:rsidRPr="00D3223C">
              <w:rPr>
                <w:rFonts w:ascii="Times New Roman" w:eastAsia="Calibri" w:hAnsi="Times New Roman" w:cs="Times New Roman"/>
                <w:sz w:val="26"/>
                <w:szCs w:val="26"/>
              </w:rPr>
              <w:t xml:space="preserve">Кол-во </w:t>
            </w:r>
          </w:p>
        </w:tc>
        <w:tc>
          <w:tcPr>
            <w:tcW w:w="1046" w:type="dxa"/>
          </w:tcPr>
          <w:p w14:paraId="7230CD9E"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lang w:val="en-US"/>
              </w:rPr>
              <w:t>%</w:t>
            </w:r>
          </w:p>
        </w:tc>
        <w:tc>
          <w:tcPr>
            <w:tcW w:w="1062" w:type="dxa"/>
          </w:tcPr>
          <w:p w14:paraId="554D251A" w14:textId="77777777" w:rsidR="000263F0" w:rsidRPr="00D3223C" w:rsidRDefault="000263F0" w:rsidP="00D3223C">
            <w:pPr>
              <w:jc w:val="both"/>
              <w:rPr>
                <w:rFonts w:ascii="Times New Roman" w:eastAsia="Calibri" w:hAnsi="Times New Roman" w:cs="Times New Roman"/>
                <w:sz w:val="26"/>
                <w:szCs w:val="26"/>
                <w:lang w:val="en-US"/>
              </w:rPr>
            </w:pPr>
            <w:r w:rsidRPr="00D3223C">
              <w:rPr>
                <w:rFonts w:ascii="Times New Roman" w:eastAsia="Calibri" w:hAnsi="Times New Roman" w:cs="Times New Roman"/>
                <w:sz w:val="26"/>
                <w:szCs w:val="26"/>
              </w:rPr>
              <w:t xml:space="preserve">Кол-во </w:t>
            </w:r>
          </w:p>
        </w:tc>
        <w:tc>
          <w:tcPr>
            <w:tcW w:w="1046" w:type="dxa"/>
          </w:tcPr>
          <w:p w14:paraId="0B953648"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lang w:val="en-US"/>
              </w:rPr>
              <w:t>%</w:t>
            </w:r>
          </w:p>
        </w:tc>
        <w:tc>
          <w:tcPr>
            <w:tcW w:w="1062" w:type="dxa"/>
          </w:tcPr>
          <w:p w14:paraId="765027D8" w14:textId="77777777" w:rsidR="000263F0" w:rsidRPr="00D3223C" w:rsidRDefault="000263F0" w:rsidP="00D3223C">
            <w:pPr>
              <w:jc w:val="both"/>
              <w:rPr>
                <w:rFonts w:ascii="Times New Roman" w:eastAsia="Calibri" w:hAnsi="Times New Roman" w:cs="Times New Roman"/>
                <w:sz w:val="26"/>
                <w:szCs w:val="26"/>
                <w:lang w:val="en-US"/>
              </w:rPr>
            </w:pPr>
            <w:r w:rsidRPr="00D3223C">
              <w:rPr>
                <w:rFonts w:ascii="Times New Roman" w:eastAsia="Calibri" w:hAnsi="Times New Roman" w:cs="Times New Roman"/>
                <w:sz w:val="26"/>
                <w:szCs w:val="26"/>
              </w:rPr>
              <w:t xml:space="preserve">Кол-во </w:t>
            </w:r>
          </w:p>
        </w:tc>
        <w:tc>
          <w:tcPr>
            <w:tcW w:w="1014" w:type="dxa"/>
          </w:tcPr>
          <w:p w14:paraId="7C157271"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lang w:val="en-US"/>
              </w:rPr>
              <w:t>%</w:t>
            </w:r>
          </w:p>
        </w:tc>
      </w:tr>
      <w:tr w:rsidR="00D3223C" w:rsidRPr="00D3223C" w14:paraId="2954D0A0" w14:textId="77777777" w:rsidTr="000263F0">
        <w:tc>
          <w:tcPr>
            <w:tcW w:w="810" w:type="dxa"/>
          </w:tcPr>
          <w:p w14:paraId="337446C3"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w:t>
            </w:r>
          </w:p>
        </w:tc>
        <w:tc>
          <w:tcPr>
            <w:tcW w:w="2231" w:type="dxa"/>
          </w:tcPr>
          <w:p w14:paraId="0ECB76DE"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Высокий</w:t>
            </w:r>
          </w:p>
        </w:tc>
        <w:tc>
          <w:tcPr>
            <w:tcW w:w="1074" w:type="dxa"/>
          </w:tcPr>
          <w:p w14:paraId="2E9BD5D3"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12,0</w:t>
            </w:r>
          </w:p>
        </w:tc>
        <w:tc>
          <w:tcPr>
            <w:tcW w:w="1046" w:type="dxa"/>
          </w:tcPr>
          <w:p w14:paraId="2B66DBD1"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24,0</w:t>
            </w:r>
          </w:p>
        </w:tc>
        <w:tc>
          <w:tcPr>
            <w:tcW w:w="1062" w:type="dxa"/>
          </w:tcPr>
          <w:p w14:paraId="240BA470"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13,0</w:t>
            </w:r>
          </w:p>
        </w:tc>
        <w:tc>
          <w:tcPr>
            <w:tcW w:w="1046" w:type="dxa"/>
          </w:tcPr>
          <w:p w14:paraId="6DB02969"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26,0</w:t>
            </w:r>
          </w:p>
        </w:tc>
        <w:tc>
          <w:tcPr>
            <w:tcW w:w="1062" w:type="dxa"/>
          </w:tcPr>
          <w:p w14:paraId="1A31A159"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1,0</w:t>
            </w:r>
          </w:p>
        </w:tc>
        <w:tc>
          <w:tcPr>
            <w:tcW w:w="1014" w:type="dxa"/>
          </w:tcPr>
          <w:p w14:paraId="7D07A513"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2,0</w:t>
            </w:r>
          </w:p>
        </w:tc>
      </w:tr>
      <w:tr w:rsidR="00D3223C" w:rsidRPr="00D3223C" w14:paraId="5B5A6BD1" w14:textId="77777777" w:rsidTr="000263F0">
        <w:tc>
          <w:tcPr>
            <w:tcW w:w="810" w:type="dxa"/>
          </w:tcPr>
          <w:p w14:paraId="35D45461"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w:t>
            </w:r>
          </w:p>
        </w:tc>
        <w:tc>
          <w:tcPr>
            <w:tcW w:w="2231" w:type="dxa"/>
          </w:tcPr>
          <w:p w14:paraId="2DB5E74E"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Посредственный (средний)</w:t>
            </w:r>
          </w:p>
        </w:tc>
        <w:tc>
          <w:tcPr>
            <w:tcW w:w="1074" w:type="dxa"/>
          </w:tcPr>
          <w:p w14:paraId="36775B8D"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33,0</w:t>
            </w:r>
          </w:p>
        </w:tc>
        <w:tc>
          <w:tcPr>
            <w:tcW w:w="1046" w:type="dxa"/>
          </w:tcPr>
          <w:p w14:paraId="1BFFFD40"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66,0</w:t>
            </w:r>
          </w:p>
        </w:tc>
        <w:tc>
          <w:tcPr>
            <w:tcW w:w="1062" w:type="dxa"/>
          </w:tcPr>
          <w:p w14:paraId="46A34F99"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34,0</w:t>
            </w:r>
          </w:p>
        </w:tc>
        <w:tc>
          <w:tcPr>
            <w:tcW w:w="1046" w:type="dxa"/>
          </w:tcPr>
          <w:p w14:paraId="02318823"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68,0</w:t>
            </w:r>
          </w:p>
        </w:tc>
        <w:tc>
          <w:tcPr>
            <w:tcW w:w="1062" w:type="dxa"/>
          </w:tcPr>
          <w:p w14:paraId="41405B3D"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1,0</w:t>
            </w:r>
          </w:p>
        </w:tc>
        <w:tc>
          <w:tcPr>
            <w:tcW w:w="1014" w:type="dxa"/>
          </w:tcPr>
          <w:p w14:paraId="5CF919AA"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2,0</w:t>
            </w:r>
          </w:p>
        </w:tc>
      </w:tr>
      <w:tr w:rsidR="00D3223C" w:rsidRPr="00D3223C" w14:paraId="7F9F77B1" w14:textId="77777777" w:rsidTr="000263F0">
        <w:tc>
          <w:tcPr>
            <w:tcW w:w="810" w:type="dxa"/>
          </w:tcPr>
          <w:p w14:paraId="36E721B2"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3.</w:t>
            </w:r>
          </w:p>
        </w:tc>
        <w:tc>
          <w:tcPr>
            <w:tcW w:w="2231" w:type="dxa"/>
          </w:tcPr>
          <w:p w14:paraId="5C046B4D"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Незначительный (низкий)</w:t>
            </w:r>
          </w:p>
        </w:tc>
        <w:tc>
          <w:tcPr>
            <w:tcW w:w="1074" w:type="dxa"/>
          </w:tcPr>
          <w:p w14:paraId="3095474F"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5,0</w:t>
            </w:r>
          </w:p>
        </w:tc>
        <w:tc>
          <w:tcPr>
            <w:tcW w:w="1046" w:type="dxa"/>
          </w:tcPr>
          <w:p w14:paraId="69DD6F79"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10,0</w:t>
            </w:r>
          </w:p>
        </w:tc>
        <w:tc>
          <w:tcPr>
            <w:tcW w:w="1062" w:type="dxa"/>
          </w:tcPr>
          <w:p w14:paraId="6F0A63A0"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3,0</w:t>
            </w:r>
          </w:p>
        </w:tc>
        <w:tc>
          <w:tcPr>
            <w:tcW w:w="1046" w:type="dxa"/>
          </w:tcPr>
          <w:p w14:paraId="7C9CD5D3"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6,0</w:t>
            </w:r>
          </w:p>
        </w:tc>
        <w:tc>
          <w:tcPr>
            <w:tcW w:w="1062" w:type="dxa"/>
          </w:tcPr>
          <w:p w14:paraId="27C404A7"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2,0</w:t>
            </w:r>
          </w:p>
        </w:tc>
        <w:tc>
          <w:tcPr>
            <w:tcW w:w="1014" w:type="dxa"/>
          </w:tcPr>
          <w:p w14:paraId="25F33E08"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4,0</w:t>
            </w:r>
          </w:p>
        </w:tc>
      </w:tr>
    </w:tbl>
    <w:p w14:paraId="23BFC9BF"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Так, высокий уровень проявления активности ДД у детей ЭГ составил 24,0 %, а в КГ – 26,0 %, разница – 2,0 %.</w:t>
      </w:r>
    </w:p>
    <w:p w14:paraId="0FAB7563"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Средний уровень – в ЭГ - 66,0%, в КГ – 68,0%, разница – 2,0%.</w:t>
      </w:r>
    </w:p>
    <w:p w14:paraId="3FC31801"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Незначительный уровень – в ЭГ – 10,0 %, в КГ – 6,0%, разница – 4,0%</w:t>
      </w:r>
    </w:p>
    <w:p w14:paraId="3A7CAB51" w14:textId="77777777" w:rsidR="000263F0" w:rsidRPr="00D3223C" w:rsidRDefault="00834836" w:rsidP="003A20F2">
      <w:pPr>
        <w:spacing w:before="120"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 xml:space="preserve">Таблица </w:t>
      </w:r>
      <w:r w:rsidR="000263F0" w:rsidRPr="00D3223C">
        <w:rPr>
          <w:rFonts w:ascii="Times New Roman" w:eastAsia="Calibri" w:hAnsi="Times New Roman" w:cs="Times New Roman"/>
          <w:b/>
          <w:sz w:val="28"/>
          <w:szCs w:val="28"/>
        </w:rPr>
        <w:t>2</w:t>
      </w:r>
      <w:r w:rsidRPr="00D3223C">
        <w:rPr>
          <w:rFonts w:ascii="Times New Roman" w:eastAsia="Calibri" w:hAnsi="Times New Roman" w:cs="Times New Roman"/>
          <w:b/>
          <w:sz w:val="28"/>
          <w:szCs w:val="28"/>
        </w:rPr>
        <w:t>.</w:t>
      </w:r>
      <w:r w:rsidR="000263F0" w:rsidRPr="00D3223C">
        <w:rPr>
          <w:rFonts w:ascii="Times New Roman" w:eastAsia="Calibri" w:hAnsi="Times New Roman" w:cs="Times New Roman"/>
          <w:b/>
          <w:sz w:val="28"/>
          <w:szCs w:val="28"/>
        </w:rPr>
        <w:t xml:space="preserve"> – Педагогическая оценка уровня проявления активной ДД детей 6 лет</w:t>
      </w:r>
    </w:p>
    <w:tbl>
      <w:tblPr>
        <w:tblStyle w:val="1"/>
        <w:tblW w:w="0" w:type="auto"/>
        <w:tblLook w:val="04A0" w:firstRow="1" w:lastRow="0" w:firstColumn="1" w:lastColumn="0" w:noHBand="0" w:noVBand="1"/>
      </w:tblPr>
      <w:tblGrid>
        <w:gridCol w:w="804"/>
        <w:gridCol w:w="2225"/>
        <w:gridCol w:w="1061"/>
        <w:gridCol w:w="1032"/>
        <w:gridCol w:w="1049"/>
        <w:gridCol w:w="1032"/>
        <w:gridCol w:w="1049"/>
        <w:gridCol w:w="1002"/>
      </w:tblGrid>
      <w:tr w:rsidR="00D3223C" w:rsidRPr="00D3223C" w14:paraId="10C190CB" w14:textId="77777777" w:rsidTr="00D3223C">
        <w:trPr>
          <w:trHeight w:val="340"/>
        </w:trPr>
        <w:tc>
          <w:tcPr>
            <w:tcW w:w="804" w:type="dxa"/>
            <w:vMerge w:val="restart"/>
          </w:tcPr>
          <w:p w14:paraId="5BC50ACE"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w:t>
            </w:r>
          </w:p>
          <w:p w14:paraId="313C6C82"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П/П</w:t>
            </w:r>
          </w:p>
        </w:tc>
        <w:tc>
          <w:tcPr>
            <w:tcW w:w="2225" w:type="dxa"/>
            <w:vMerge w:val="restart"/>
          </w:tcPr>
          <w:p w14:paraId="761B91BD"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Уровни проявления ДА</w:t>
            </w:r>
          </w:p>
        </w:tc>
        <w:tc>
          <w:tcPr>
            <w:tcW w:w="2093" w:type="dxa"/>
            <w:gridSpan w:val="2"/>
          </w:tcPr>
          <w:p w14:paraId="1AB2E9B0"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ОЭГ (n=50)</w:t>
            </w:r>
          </w:p>
        </w:tc>
        <w:tc>
          <w:tcPr>
            <w:tcW w:w="2081" w:type="dxa"/>
            <w:gridSpan w:val="2"/>
          </w:tcPr>
          <w:p w14:paraId="5CBBB950"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КГ(n=50)</w:t>
            </w:r>
          </w:p>
        </w:tc>
        <w:tc>
          <w:tcPr>
            <w:tcW w:w="2051" w:type="dxa"/>
            <w:gridSpan w:val="2"/>
          </w:tcPr>
          <w:p w14:paraId="28C10AA1"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Разница меж групп</w:t>
            </w:r>
          </w:p>
        </w:tc>
      </w:tr>
      <w:tr w:rsidR="00D3223C" w:rsidRPr="00D3223C" w14:paraId="64F148C8" w14:textId="77777777" w:rsidTr="00D3223C">
        <w:trPr>
          <w:trHeight w:val="229"/>
        </w:trPr>
        <w:tc>
          <w:tcPr>
            <w:tcW w:w="804" w:type="dxa"/>
            <w:vMerge/>
          </w:tcPr>
          <w:p w14:paraId="6CDC681A" w14:textId="77777777" w:rsidR="000263F0" w:rsidRPr="00D3223C" w:rsidRDefault="000263F0" w:rsidP="00D3223C">
            <w:pPr>
              <w:jc w:val="both"/>
              <w:rPr>
                <w:rFonts w:ascii="Times New Roman" w:eastAsia="Calibri" w:hAnsi="Times New Roman" w:cs="Times New Roman"/>
                <w:sz w:val="26"/>
                <w:szCs w:val="26"/>
              </w:rPr>
            </w:pPr>
          </w:p>
        </w:tc>
        <w:tc>
          <w:tcPr>
            <w:tcW w:w="2225" w:type="dxa"/>
            <w:vMerge/>
          </w:tcPr>
          <w:p w14:paraId="5E929BAA" w14:textId="77777777" w:rsidR="000263F0" w:rsidRPr="00D3223C" w:rsidRDefault="000263F0" w:rsidP="00D3223C">
            <w:pPr>
              <w:jc w:val="both"/>
              <w:rPr>
                <w:rFonts w:ascii="Times New Roman" w:eastAsia="Calibri" w:hAnsi="Times New Roman" w:cs="Times New Roman"/>
                <w:sz w:val="26"/>
                <w:szCs w:val="26"/>
              </w:rPr>
            </w:pPr>
          </w:p>
        </w:tc>
        <w:tc>
          <w:tcPr>
            <w:tcW w:w="1061" w:type="dxa"/>
          </w:tcPr>
          <w:p w14:paraId="396AAA17"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 xml:space="preserve">Кол-во </w:t>
            </w:r>
          </w:p>
        </w:tc>
        <w:tc>
          <w:tcPr>
            <w:tcW w:w="1032" w:type="dxa"/>
          </w:tcPr>
          <w:p w14:paraId="4C0C0C52"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w:t>
            </w:r>
          </w:p>
        </w:tc>
        <w:tc>
          <w:tcPr>
            <w:tcW w:w="1049" w:type="dxa"/>
          </w:tcPr>
          <w:p w14:paraId="05418913"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 xml:space="preserve">Кол-во </w:t>
            </w:r>
          </w:p>
        </w:tc>
        <w:tc>
          <w:tcPr>
            <w:tcW w:w="1032" w:type="dxa"/>
          </w:tcPr>
          <w:p w14:paraId="3E3444DE"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w:t>
            </w:r>
          </w:p>
        </w:tc>
        <w:tc>
          <w:tcPr>
            <w:tcW w:w="1049" w:type="dxa"/>
          </w:tcPr>
          <w:p w14:paraId="7642BD81"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 xml:space="preserve">Кол-во </w:t>
            </w:r>
          </w:p>
        </w:tc>
        <w:tc>
          <w:tcPr>
            <w:tcW w:w="1002" w:type="dxa"/>
          </w:tcPr>
          <w:p w14:paraId="796CFB4A"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w:t>
            </w:r>
          </w:p>
        </w:tc>
      </w:tr>
      <w:tr w:rsidR="00D3223C" w:rsidRPr="00D3223C" w14:paraId="16DC18B4" w14:textId="77777777" w:rsidTr="00D3223C">
        <w:trPr>
          <w:trHeight w:val="350"/>
        </w:trPr>
        <w:tc>
          <w:tcPr>
            <w:tcW w:w="804" w:type="dxa"/>
          </w:tcPr>
          <w:p w14:paraId="17820716"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w:t>
            </w:r>
          </w:p>
        </w:tc>
        <w:tc>
          <w:tcPr>
            <w:tcW w:w="2225" w:type="dxa"/>
          </w:tcPr>
          <w:p w14:paraId="72569614"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Высокий</w:t>
            </w:r>
          </w:p>
        </w:tc>
        <w:tc>
          <w:tcPr>
            <w:tcW w:w="1061" w:type="dxa"/>
          </w:tcPr>
          <w:p w14:paraId="7EC87B37"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10,0</w:t>
            </w:r>
          </w:p>
        </w:tc>
        <w:tc>
          <w:tcPr>
            <w:tcW w:w="1032" w:type="dxa"/>
          </w:tcPr>
          <w:p w14:paraId="6C2BFA38"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20,0</w:t>
            </w:r>
          </w:p>
        </w:tc>
        <w:tc>
          <w:tcPr>
            <w:tcW w:w="1049" w:type="dxa"/>
          </w:tcPr>
          <w:p w14:paraId="6E2B1F51"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14,0</w:t>
            </w:r>
          </w:p>
        </w:tc>
        <w:tc>
          <w:tcPr>
            <w:tcW w:w="1032" w:type="dxa"/>
          </w:tcPr>
          <w:p w14:paraId="075D52B3"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28,0</w:t>
            </w:r>
          </w:p>
        </w:tc>
        <w:tc>
          <w:tcPr>
            <w:tcW w:w="1049" w:type="dxa"/>
          </w:tcPr>
          <w:p w14:paraId="223A62A3"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4,0</w:t>
            </w:r>
          </w:p>
        </w:tc>
        <w:tc>
          <w:tcPr>
            <w:tcW w:w="1002" w:type="dxa"/>
          </w:tcPr>
          <w:p w14:paraId="34E6D73D"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8,0</w:t>
            </w:r>
          </w:p>
        </w:tc>
      </w:tr>
      <w:tr w:rsidR="00D3223C" w:rsidRPr="00D3223C" w14:paraId="49FF57D9" w14:textId="77777777" w:rsidTr="00D3223C">
        <w:trPr>
          <w:trHeight w:val="341"/>
        </w:trPr>
        <w:tc>
          <w:tcPr>
            <w:tcW w:w="804" w:type="dxa"/>
          </w:tcPr>
          <w:p w14:paraId="14AC6731"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w:t>
            </w:r>
          </w:p>
        </w:tc>
        <w:tc>
          <w:tcPr>
            <w:tcW w:w="2225" w:type="dxa"/>
          </w:tcPr>
          <w:p w14:paraId="34FF8650"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Посредственный (средний)</w:t>
            </w:r>
          </w:p>
        </w:tc>
        <w:tc>
          <w:tcPr>
            <w:tcW w:w="1061" w:type="dxa"/>
          </w:tcPr>
          <w:p w14:paraId="49D077CA"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37,0</w:t>
            </w:r>
          </w:p>
        </w:tc>
        <w:tc>
          <w:tcPr>
            <w:tcW w:w="1032" w:type="dxa"/>
          </w:tcPr>
          <w:p w14:paraId="5D905A38"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74,0</w:t>
            </w:r>
          </w:p>
        </w:tc>
        <w:tc>
          <w:tcPr>
            <w:tcW w:w="1049" w:type="dxa"/>
          </w:tcPr>
          <w:p w14:paraId="05E20E62"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16,0</w:t>
            </w:r>
          </w:p>
        </w:tc>
        <w:tc>
          <w:tcPr>
            <w:tcW w:w="1032" w:type="dxa"/>
          </w:tcPr>
          <w:p w14:paraId="4C4E78A1"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32,0</w:t>
            </w:r>
          </w:p>
        </w:tc>
        <w:tc>
          <w:tcPr>
            <w:tcW w:w="1049" w:type="dxa"/>
          </w:tcPr>
          <w:p w14:paraId="797686B6"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21,0</w:t>
            </w:r>
          </w:p>
        </w:tc>
        <w:tc>
          <w:tcPr>
            <w:tcW w:w="1002" w:type="dxa"/>
          </w:tcPr>
          <w:p w14:paraId="531AE63B"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42,0</w:t>
            </w:r>
          </w:p>
        </w:tc>
      </w:tr>
      <w:tr w:rsidR="00D3223C" w:rsidRPr="00D3223C" w14:paraId="1171C5CB" w14:textId="77777777" w:rsidTr="00D3223C">
        <w:trPr>
          <w:trHeight w:val="350"/>
        </w:trPr>
        <w:tc>
          <w:tcPr>
            <w:tcW w:w="804" w:type="dxa"/>
          </w:tcPr>
          <w:p w14:paraId="63DA07AE"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3.</w:t>
            </w:r>
          </w:p>
        </w:tc>
        <w:tc>
          <w:tcPr>
            <w:tcW w:w="2225" w:type="dxa"/>
          </w:tcPr>
          <w:p w14:paraId="3E6594F9"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Незначительный (низкий)</w:t>
            </w:r>
          </w:p>
        </w:tc>
        <w:tc>
          <w:tcPr>
            <w:tcW w:w="1061" w:type="dxa"/>
          </w:tcPr>
          <w:p w14:paraId="5A10EA79"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3,0</w:t>
            </w:r>
          </w:p>
        </w:tc>
        <w:tc>
          <w:tcPr>
            <w:tcW w:w="1032" w:type="dxa"/>
          </w:tcPr>
          <w:p w14:paraId="560011E0"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6,0</w:t>
            </w:r>
          </w:p>
        </w:tc>
        <w:tc>
          <w:tcPr>
            <w:tcW w:w="1049" w:type="dxa"/>
          </w:tcPr>
          <w:p w14:paraId="5BBAAA1F"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20,0</w:t>
            </w:r>
          </w:p>
        </w:tc>
        <w:tc>
          <w:tcPr>
            <w:tcW w:w="1032" w:type="dxa"/>
          </w:tcPr>
          <w:p w14:paraId="231D48BF"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40,0</w:t>
            </w:r>
          </w:p>
        </w:tc>
        <w:tc>
          <w:tcPr>
            <w:tcW w:w="1049" w:type="dxa"/>
          </w:tcPr>
          <w:p w14:paraId="357C86ED"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17,0</w:t>
            </w:r>
          </w:p>
        </w:tc>
        <w:tc>
          <w:tcPr>
            <w:tcW w:w="1002" w:type="dxa"/>
          </w:tcPr>
          <w:p w14:paraId="05510D24" w14:textId="77777777" w:rsidR="000263F0" w:rsidRPr="00D3223C" w:rsidRDefault="000263F0" w:rsidP="00D3223C">
            <w:pPr>
              <w:jc w:val="both"/>
              <w:rPr>
                <w:rFonts w:ascii="Times New Roman" w:eastAsia="Calibri" w:hAnsi="Times New Roman" w:cs="Times New Roman"/>
                <w:sz w:val="26"/>
                <w:szCs w:val="26"/>
              </w:rPr>
            </w:pPr>
            <w:r w:rsidRPr="00D3223C">
              <w:rPr>
                <w:rFonts w:ascii="Times New Roman" w:eastAsia="Calibri" w:hAnsi="Times New Roman" w:cs="Times New Roman"/>
                <w:sz w:val="26"/>
                <w:szCs w:val="26"/>
              </w:rPr>
              <w:t>34,0</w:t>
            </w:r>
          </w:p>
        </w:tc>
      </w:tr>
    </w:tbl>
    <w:p w14:paraId="54BDBA90" w14:textId="33D13692" w:rsidR="000263F0" w:rsidRDefault="00834836"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lastRenderedPageBreak/>
        <w:t>Из отраженных в таблице 2.</w:t>
      </w:r>
      <w:r w:rsidR="000263F0" w:rsidRPr="00D3223C">
        <w:rPr>
          <w:rFonts w:ascii="Times New Roman" w:eastAsia="Calibri" w:hAnsi="Times New Roman" w:cs="Times New Roman"/>
          <w:sz w:val="28"/>
          <w:szCs w:val="28"/>
        </w:rPr>
        <w:t xml:space="preserve"> данных нетрудно заметить, что в ЭГ высокий уровень проявления активных ДД составил 20,0%, а в КГ – 28%, разница – 8,0%. В посредственный уровень в ЭГ – 74,0 %, в КГ – 21,0 %, разница – 42,0%, незначительный уровень в ЭГ – 6,0%, в КГ – 40,0%, разница 34,0%.</w:t>
      </w:r>
    </w:p>
    <w:p w14:paraId="0864D123" w14:textId="64E25908" w:rsidR="00496571" w:rsidRDefault="00496571" w:rsidP="00496571">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Оценка общей (суммарной) величины определялись пут</w:t>
      </w:r>
      <w:r>
        <w:rPr>
          <w:rFonts w:ascii="Times New Roman" w:eastAsia="Calibri" w:hAnsi="Times New Roman" w:cs="Times New Roman"/>
          <w:sz w:val="28"/>
          <w:szCs w:val="28"/>
        </w:rPr>
        <w:t>е</w:t>
      </w:r>
      <w:r w:rsidRPr="00D3223C">
        <w:rPr>
          <w:rFonts w:ascii="Times New Roman" w:eastAsia="Calibri" w:hAnsi="Times New Roman" w:cs="Times New Roman"/>
          <w:sz w:val="28"/>
          <w:szCs w:val="28"/>
        </w:rPr>
        <w:t>м использования прибора электронного шагометра. При этом, полученные материалы подвергались математической обработке. (таблицы 3</w:t>
      </w:r>
      <w:r>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и 4.).</w:t>
      </w:r>
    </w:p>
    <w:p w14:paraId="7C273D3A" w14:textId="77777777" w:rsidR="00496571" w:rsidRPr="00D3223C" w:rsidRDefault="00496571" w:rsidP="003A20F2">
      <w:pPr>
        <w:spacing w:after="0" w:line="240" w:lineRule="auto"/>
        <w:ind w:firstLine="397"/>
        <w:jc w:val="both"/>
        <w:rPr>
          <w:rFonts w:ascii="Times New Roman" w:eastAsia="Calibri" w:hAnsi="Times New Roman" w:cs="Times New Roman"/>
          <w:sz w:val="28"/>
          <w:szCs w:val="28"/>
        </w:rPr>
      </w:pPr>
    </w:p>
    <w:p w14:paraId="0DAAFA89" w14:textId="043EB1DF" w:rsidR="000263F0" w:rsidRPr="00D3223C" w:rsidRDefault="00834836" w:rsidP="003A20F2">
      <w:pPr>
        <w:spacing w:before="120"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Таблица 3.</w:t>
      </w:r>
      <w:r w:rsidR="000263F0" w:rsidRPr="00D3223C">
        <w:rPr>
          <w:rFonts w:ascii="Times New Roman" w:eastAsia="Calibri" w:hAnsi="Times New Roman" w:cs="Times New Roman"/>
          <w:b/>
          <w:sz w:val="28"/>
          <w:szCs w:val="28"/>
        </w:rPr>
        <w:t xml:space="preserve"> –</w:t>
      </w:r>
      <w:r w:rsidR="003A20F2" w:rsidRPr="003A20F2">
        <w:rPr>
          <w:rFonts w:ascii="Times New Roman" w:eastAsia="Calibri" w:hAnsi="Times New Roman" w:cs="Times New Roman"/>
          <w:b/>
          <w:sz w:val="28"/>
          <w:szCs w:val="28"/>
        </w:rPr>
        <w:t xml:space="preserve"> </w:t>
      </w:r>
      <w:r w:rsidR="000263F0" w:rsidRPr="00D3223C">
        <w:rPr>
          <w:rFonts w:ascii="Times New Roman" w:eastAsia="Calibri" w:hAnsi="Times New Roman" w:cs="Times New Roman"/>
          <w:b/>
          <w:sz w:val="28"/>
          <w:szCs w:val="28"/>
        </w:rPr>
        <w:t>Общая величина активной двигательной деятельности детей 5</w:t>
      </w:r>
      <w:r w:rsidR="003A20F2" w:rsidRPr="003A20F2">
        <w:rPr>
          <w:rFonts w:ascii="Times New Roman" w:eastAsia="Calibri" w:hAnsi="Times New Roman" w:cs="Times New Roman"/>
          <w:b/>
          <w:sz w:val="28"/>
          <w:szCs w:val="28"/>
        </w:rPr>
        <w:t>-</w:t>
      </w:r>
      <w:r w:rsidR="003A20F2">
        <w:rPr>
          <w:rFonts w:ascii="Times New Roman" w:eastAsia="Calibri" w:hAnsi="Times New Roman" w:cs="Times New Roman"/>
          <w:b/>
          <w:sz w:val="28"/>
          <w:szCs w:val="28"/>
        </w:rPr>
        <w:t>ти</w:t>
      </w:r>
      <w:r w:rsidR="000263F0" w:rsidRPr="00D3223C">
        <w:rPr>
          <w:rFonts w:ascii="Times New Roman" w:eastAsia="Calibri" w:hAnsi="Times New Roman" w:cs="Times New Roman"/>
          <w:b/>
          <w:sz w:val="28"/>
          <w:szCs w:val="28"/>
        </w:rPr>
        <w:t xml:space="preserve"> лет в дошкольной образовательной организации</w:t>
      </w:r>
    </w:p>
    <w:tbl>
      <w:tblPr>
        <w:tblStyle w:val="1"/>
        <w:tblW w:w="0" w:type="auto"/>
        <w:tblLook w:val="04A0" w:firstRow="1" w:lastRow="0" w:firstColumn="1" w:lastColumn="0" w:noHBand="0" w:noVBand="1"/>
      </w:tblPr>
      <w:tblGrid>
        <w:gridCol w:w="2946"/>
        <w:gridCol w:w="1926"/>
        <w:gridCol w:w="2165"/>
        <w:gridCol w:w="2222"/>
      </w:tblGrid>
      <w:tr w:rsidR="00D3223C" w:rsidRPr="006B0942" w14:paraId="6545C69A" w14:textId="77777777" w:rsidTr="006B0942">
        <w:trPr>
          <w:trHeight w:val="355"/>
        </w:trPr>
        <w:tc>
          <w:tcPr>
            <w:tcW w:w="2946" w:type="dxa"/>
            <w:vMerge w:val="restart"/>
          </w:tcPr>
          <w:p w14:paraId="735A1389" w14:textId="6FC70FFB" w:rsidR="000263F0" w:rsidRPr="006B0942" w:rsidRDefault="000263F0" w:rsidP="006B0942">
            <w:pPr>
              <w:spacing w:line="259" w:lineRule="auto"/>
              <w:jc w:val="center"/>
              <w:rPr>
                <w:rFonts w:ascii="Times New Roman" w:eastAsia="Calibri" w:hAnsi="Times New Roman" w:cs="Times New Roman"/>
                <w:b/>
                <w:sz w:val="26"/>
                <w:szCs w:val="26"/>
              </w:rPr>
            </w:pPr>
            <w:r w:rsidRPr="006B0942">
              <w:rPr>
                <w:rFonts w:ascii="Times New Roman" w:eastAsia="Calibri" w:hAnsi="Times New Roman" w:cs="Times New Roman"/>
                <w:b/>
                <w:sz w:val="26"/>
                <w:szCs w:val="26"/>
              </w:rPr>
              <w:t xml:space="preserve">Предъявляемая норма </w:t>
            </w:r>
            <w:r w:rsidR="00081376" w:rsidRPr="006B0942">
              <w:rPr>
                <w:rFonts w:ascii="Times New Roman" w:eastAsia="Calibri" w:hAnsi="Times New Roman" w:cs="Times New Roman"/>
                <w:b/>
                <w:sz w:val="26"/>
                <w:szCs w:val="26"/>
              </w:rPr>
              <w:t>локомоций</w:t>
            </w:r>
          </w:p>
        </w:tc>
        <w:tc>
          <w:tcPr>
            <w:tcW w:w="4091" w:type="dxa"/>
            <w:gridSpan w:val="2"/>
          </w:tcPr>
          <w:p w14:paraId="61AC70B2" w14:textId="77777777" w:rsidR="000263F0" w:rsidRPr="006B0942" w:rsidRDefault="000263F0" w:rsidP="006B0942">
            <w:pPr>
              <w:spacing w:line="259" w:lineRule="auto"/>
              <w:jc w:val="center"/>
              <w:rPr>
                <w:rFonts w:ascii="Times New Roman" w:eastAsia="Calibri" w:hAnsi="Times New Roman" w:cs="Times New Roman"/>
                <w:b/>
                <w:sz w:val="26"/>
                <w:szCs w:val="26"/>
              </w:rPr>
            </w:pPr>
            <w:r w:rsidRPr="006B0942">
              <w:rPr>
                <w:rFonts w:ascii="Times New Roman" w:eastAsia="Calibri" w:hAnsi="Times New Roman" w:cs="Times New Roman"/>
                <w:b/>
                <w:sz w:val="26"/>
                <w:szCs w:val="26"/>
              </w:rPr>
              <w:t>Фактическая величина ДД</w:t>
            </w:r>
          </w:p>
        </w:tc>
        <w:tc>
          <w:tcPr>
            <w:tcW w:w="2222" w:type="dxa"/>
            <w:vMerge w:val="restart"/>
          </w:tcPr>
          <w:p w14:paraId="2F6C354E" w14:textId="77777777" w:rsidR="000263F0" w:rsidRPr="006B0942" w:rsidRDefault="000263F0" w:rsidP="006B0942">
            <w:pPr>
              <w:spacing w:line="259" w:lineRule="auto"/>
              <w:jc w:val="center"/>
              <w:rPr>
                <w:rFonts w:ascii="Times New Roman" w:eastAsia="Calibri" w:hAnsi="Times New Roman" w:cs="Times New Roman"/>
                <w:b/>
                <w:sz w:val="26"/>
                <w:szCs w:val="26"/>
              </w:rPr>
            </w:pPr>
            <w:r w:rsidRPr="006B0942">
              <w:rPr>
                <w:rFonts w:ascii="Times New Roman" w:eastAsia="Calibri" w:hAnsi="Times New Roman" w:cs="Times New Roman"/>
                <w:b/>
                <w:sz w:val="26"/>
                <w:szCs w:val="26"/>
              </w:rPr>
              <w:t>Различия меж групп</w:t>
            </w:r>
          </w:p>
        </w:tc>
      </w:tr>
      <w:tr w:rsidR="00D3223C" w:rsidRPr="006B0942" w14:paraId="25662860" w14:textId="77777777" w:rsidTr="006B0942">
        <w:trPr>
          <w:trHeight w:val="275"/>
        </w:trPr>
        <w:tc>
          <w:tcPr>
            <w:tcW w:w="2946" w:type="dxa"/>
            <w:vMerge/>
          </w:tcPr>
          <w:p w14:paraId="40E0F6E9" w14:textId="77777777" w:rsidR="000263F0" w:rsidRPr="006B0942" w:rsidRDefault="000263F0" w:rsidP="006B0942">
            <w:pPr>
              <w:spacing w:line="259" w:lineRule="auto"/>
              <w:jc w:val="both"/>
              <w:rPr>
                <w:rFonts w:ascii="Times New Roman" w:eastAsia="Calibri" w:hAnsi="Times New Roman" w:cs="Times New Roman"/>
                <w:sz w:val="26"/>
                <w:szCs w:val="26"/>
              </w:rPr>
            </w:pPr>
          </w:p>
        </w:tc>
        <w:tc>
          <w:tcPr>
            <w:tcW w:w="1926" w:type="dxa"/>
          </w:tcPr>
          <w:p w14:paraId="116D10E1"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ОЭГ (</w:t>
            </w:r>
            <w:r w:rsidRPr="006B0942">
              <w:rPr>
                <w:rFonts w:ascii="Times New Roman" w:eastAsia="Calibri" w:hAnsi="Times New Roman" w:cs="Times New Roman"/>
                <w:sz w:val="26"/>
                <w:szCs w:val="26"/>
                <w:lang w:val="en-US"/>
              </w:rPr>
              <w:t>n=50</w:t>
            </w:r>
            <w:r w:rsidRPr="006B0942">
              <w:rPr>
                <w:rFonts w:ascii="Times New Roman" w:eastAsia="Calibri" w:hAnsi="Times New Roman" w:cs="Times New Roman"/>
                <w:sz w:val="26"/>
                <w:szCs w:val="26"/>
              </w:rPr>
              <w:t>)</w:t>
            </w:r>
          </w:p>
        </w:tc>
        <w:tc>
          <w:tcPr>
            <w:tcW w:w="2165" w:type="dxa"/>
          </w:tcPr>
          <w:p w14:paraId="202D3F1D"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КГ(</w:t>
            </w:r>
            <w:r w:rsidRPr="006B0942">
              <w:rPr>
                <w:rFonts w:ascii="Times New Roman" w:eastAsia="Calibri" w:hAnsi="Times New Roman" w:cs="Times New Roman"/>
                <w:sz w:val="26"/>
                <w:szCs w:val="26"/>
                <w:lang w:val="en-US"/>
              </w:rPr>
              <w:t>n=50)</w:t>
            </w:r>
          </w:p>
        </w:tc>
        <w:tc>
          <w:tcPr>
            <w:tcW w:w="2222" w:type="dxa"/>
            <w:vMerge/>
          </w:tcPr>
          <w:p w14:paraId="02DAF7EE" w14:textId="77777777" w:rsidR="000263F0" w:rsidRPr="006B0942" w:rsidRDefault="000263F0" w:rsidP="006B0942">
            <w:pPr>
              <w:spacing w:line="259" w:lineRule="auto"/>
              <w:jc w:val="both"/>
              <w:rPr>
                <w:rFonts w:ascii="Times New Roman" w:eastAsia="Calibri" w:hAnsi="Times New Roman" w:cs="Times New Roman"/>
                <w:sz w:val="26"/>
                <w:szCs w:val="26"/>
              </w:rPr>
            </w:pPr>
          </w:p>
        </w:tc>
      </w:tr>
      <w:tr w:rsidR="00D3223C" w:rsidRPr="006B0942" w14:paraId="111F502C" w14:textId="77777777" w:rsidTr="006B0942">
        <w:tc>
          <w:tcPr>
            <w:tcW w:w="2946" w:type="dxa"/>
          </w:tcPr>
          <w:p w14:paraId="5B27A638"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13300</w:t>
            </w:r>
          </w:p>
        </w:tc>
        <w:tc>
          <w:tcPr>
            <w:tcW w:w="1926" w:type="dxa"/>
          </w:tcPr>
          <w:p w14:paraId="1B209DCB"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11712</w:t>
            </w:r>
          </w:p>
        </w:tc>
        <w:tc>
          <w:tcPr>
            <w:tcW w:w="2165" w:type="dxa"/>
          </w:tcPr>
          <w:p w14:paraId="4D523A5B"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11890</w:t>
            </w:r>
          </w:p>
        </w:tc>
        <w:tc>
          <w:tcPr>
            <w:tcW w:w="2222" w:type="dxa"/>
          </w:tcPr>
          <w:p w14:paraId="66958514"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178,0 (1,51%)</w:t>
            </w:r>
          </w:p>
        </w:tc>
      </w:tr>
      <w:tr w:rsidR="00D3223C" w:rsidRPr="006B0942" w14:paraId="2CAEF25D" w14:textId="77777777" w:rsidTr="006B0942">
        <w:tc>
          <w:tcPr>
            <w:tcW w:w="2946" w:type="dxa"/>
          </w:tcPr>
          <w:p w14:paraId="79535DC8"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Отклонен. от нормы</w:t>
            </w:r>
          </w:p>
        </w:tc>
        <w:tc>
          <w:tcPr>
            <w:tcW w:w="1926" w:type="dxa"/>
          </w:tcPr>
          <w:p w14:paraId="0E41AB89"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1588 (11,93%)</w:t>
            </w:r>
          </w:p>
        </w:tc>
        <w:tc>
          <w:tcPr>
            <w:tcW w:w="2165" w:type="dxa"/>
          </w:tcPr>
          <w:p w14:paraId="085E4D36"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1410 (10,60%)</w:t>
            </w:r>
          </w:p>
        </w:tc>
        <w:tc>
          <w:tcPr>
            <w:tcW w:w="2222" w:type="dxa"/>
          </w:tcPr>
          <w:p w14:paraId="24C4CB10" w14:textId="77777777" w:rsidR="000263F0" w:rsidRPr="006B0942" w:rsidRDefault="000263F0" w:rsidP="006B0942">
            <w:pPr>
              <w:spacing w:line="259" w:lineRule="auto"/>
              <w:jc w:val="both"/>
              <w:rPr>
                <w:rFonts w:ascii="Times New Roman" w:eastAsia="Calibri" w:hAnsi="Times New Roman" w:cs="Times New Roman"/>
                <w:sz w:val="26"/>
                <w:szCs w:val="26"/>
              </w:rPr>
            </w:pPr>
          </w:p>
        </w:tc>
      </w:tr>
    </w:tbl>
    <w:p w14:paraId="4E94B38C" w14:textId="77777777" w:rsidR="000263F0" w:rsidRPr="00D3223C" w:rsidRDefault="00834836" w:rsidP="003A20F2">
      <w:pPr>
        <w:spacing w:before="120"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Таблица 4.</w:t>
      </w:r>
      <w:r w:rsidR="000263F0" w:rsidRPr="00D3223C">
        <w:rPr>
          <w:rFonts w:ascii="Times New Roman" w:eastAsia="Calibri" w:hAnsi="Times New Roman" w:cs="Times New Roman"/>
          <w:b/>
          <w:sz w:val="28"/>
          <w:szCs w:val="28"/>
        </w:rPr>
        <w:t xml:space="preserve"> – Общая величина активной двигательной деятельности детей 6 лет в дошкольной образовательной организации</w:t>
      </w:r>
    </w:p>
    <w:tbl>
      <w:tblPr>
        <w:tblStyle w:val="1"/>
        <w:tblW w:w="0" w:type="auto"/>
        <w:tblLook w:val="04A0" w:firstRow="1" w:lastRow="0" w:firstColumn="1" w:lastColumn="0" w:noHBand="0" w:noVBand="1"/>
      </w:tblPr>
      <w:tblGrid>
        <w:gridCol w:w="2744"/>
        <w:gridCol w:w="2083"/>
        <w:gridCol w:w="2218"/>
        <w:gridCol w:w="2214"/>
      </w:tblGrid>
      <w:tr w:rsidR="00D3223C" w:rsidRPr="006B0942" w14:paraId="595F7CF4" w14:textId="77777777" w:rsidTr="006B0942">
        <w:trPr>
          <w:trHeight w:val="263"/>
        </w:trPr>
        <w:tc>
          <w:tcPr>
            <w:tcW w:w="2763" w:type="dxa"/>
            <w:vMerge w:val="restart"/>
          </w:tcPr>
          <w:p w14:paraId="39B8F2ED" w14:textId="455A32BB" w:rsidR="000263F0" w:rsidRPr="006B0942" w:rsidRDefault="000263F0" w:rsidP="006B0942">
            <w:pPr>
              <w:spacing w:line="259" w:lineRule="auto"/>
              <w:jc w:val="center"/>
              <w:rPr>
                <w:rFonts w:ascii="Times New Roman" w:eastAsia="Calibri" w:hAnsi="Times New Roman" w:cs="Times New Roman"/>
                <w:sz w:val="26"/>
                <w:szCs w:val="26"/>
              </w:rPr>
            </w:pPr>
            <w:r w:rsidRPr="006B0942">
              <w:rPr>
                <w:rFonts w:ascii="Times New Roman" w:eastAsia="Calibri" w:hAnsi="Times New Roman" w:cs="Times New Roman"/>
                <w:sz w:val="26"/>
                <w:szCs w:val="26"/>
              </w:rPr>
              <w:t xml:space="preserve">Предъявляемая норма </w:t>
            </w:r>
            <w:r w:rsidR="00081376" w:rsidRPr="006B0942">
              <w:rPr>
                <w:rFonts w:ascii="Times New Roman" w:eastAsia="Calibri" w:hAnsi="Times New Roman" w:cs="Times New Roman"/>
                <w:sz w:val="26"/>
                <w:szCs w:val="26"/>
              </w:rPr>
              <w:t>локомоций</w:t>
            </w:r>
          </w:p>
        </w:tc>
        <w:tc>
          <w:tcPr>
            <w:tcW w:w="4346" w:type="dxa"/>
            <w:gridSpan w:val="2"/>
          </w:tcPr>
          <w:p w14:paraId="074C4B9D" w14:textId="77777777" w:rsidR="000263F0" w:rsidRPr="006B0942" w:rsidRDefault="000263F0" w:rsidP="006B0942">
            <w:pPr>
              <w:spacing w:line="259" w:lineRule="auto"/>
              <w:jc w:val="center"/>
              <w:rPr>
                <w:rFonts w:ascii="Times New Roman" w:eastAsia="Calibri" w:hAnsi="Times New Roman" w:cs="Times New Roman"/>
                <w:sz w:val="26"/>
                <w:szCs w:val="26"/>
              </w:rPr>
            </w:pPr>
            <w:r w:rsidRPr="006B0942">
              <w:rPr>
                <w:rFonts w:ascii="Times New Roman" w:eastAsia="Calibri" w:hAnsi="Times New Roman" w:cs="Times New Roman"/>
                <w:sz w:val="26"/>
                <w:szCs w:val="26"/>
              </w:rPr>
              <w:t>Фактическая величина ДД</w:t>
            </w:r>
          </w:p>
        </w:tc>
        <w:tc>
          <w:tcPr>
            <w:tcW w:w="2236" w:type="dxa"/>
            <w:vMerge w:val="restart"/>
          </w:tcPr>
          <w:p w14:paraId="14FD6D86" w14:textId="77777777" w:rsidR="000263F0" w:rsidRPr="006B0942" w:rsidRDefault="000263F0" w:rsidP="006B0942">
            <w:pPr>
              <w:spacing w:line="259" w:lineRule="auto"/>
              <w:jc w:val="center"/>
              <w:rPr>
                <w:rFonts w:ascii="Times New Roman" w:eastAsia="Calibri" w:hAnsi="Times New Roman" w:cs="Times New Roman"/>
                <w:sz w:val="26"/>
                <w:szCs w:val="26"/>
              </w:rPr>
            </w:pPr>
            <w:r w:rsidRPr="006B0942">
              <w:rPr>
                <w:rFonts w:ascii="Times New Roman" w:eastAsia="Calibri" w:hAnsi="Times New Roman" w:cs="Times New Roman"/>
                <w:sz w:val="26"/>
                <w:szCs w:val="26"/>
              </w:rPr>
              <w:t>Различия меж групп</w:t>
            </w:r>
          </w:p>
        </w:tc>
      </w:tr>
      <w:tr w:rsidR="00D3223C" w:rsidRPr="006B0942" w14:paraId="436548CA" w14:textId="77777777" w:rsidTr="006B0942">
        <w:trPr>
          <w:trHeight w:val="367"/>
        </w:trPr>
        <w:tc>
          <w:tcPr>
            <w:tcW w:w="2763" w:type="dxa"/>
            <w:vMerge/>
          </w:tcPr>
          <w:p w14:paraId="3F497D39" w14:textId="77777777" w:rsidR="000263F0" w:rsidRPr="006B0942" w:rsidRDefault="000263F0" w:rsidP="006B0942">
            <w:pPr>
              <w:spacing w:line="259" w:lineRule="auto"/>
              <w:jc w:val="both"/>
              <w:rPr>
                <w:rFonts w:ascii="Times New Roman" w:eastAsia="Calibri" w:hAnsi="Times New Roman" w:cs="Times New Roman"/>
                <w:sz w:val="26"/>
                <w:szCs w:val="26"/>
              </w:rPr>
            </w:pPr>
          </w:p>
        </w:tc>
        <w:tc>
          <w:tcPr>
            <w:tcW w:w="2106" w:type="dxa"/>
          </w:tcPr>
          <w:p w14:paraId="0155D2B8"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ОЭГ (</w:t>
            </w:r>
            <w:r w:rsidRPr="006B0942">
              <w:rPr>
                <w:rFonts w:ascii="Times New Roman" w:eastAsia="Calibri" w:hAnsi="Times New Roman" w:cs="Times New Roman"/>
                <w:sz w:val="26"/>
                <w:szCs w:val="26"/>
                <w:lang w:val="en-US"/>
              </w:rPr>
              <w:t>n=50</w:t>
            </w:r>
            <w:r w:rsidRPr="006B0942">
              <w:rPr>
                <w:rFonts w:ascii="Times New Roman" w:eastAsia="Calibri" w:hAnsi="Times New Roman" w:cs="Times New Roman"/>
                <w:sz w:val="26"/>
                <w:szCs w:val="26"/>
              </w:rPr>
              <w:t>)</w:t>
            </w:r>
          </w:p>
        </w:tc>
        <w:tc>
          <w:tcPr>
            <w:tcW w:w="2240" w:type="dxa"/>
          </w:tcPr>
          <w:p w14:paraId="54819C9B"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КГ(</w:t>
            </w:r>
            <w:r w:rsidRPr="006B0942">
              <w:rPr>
                <w:rFonts w:ascii="Times New Roman" w:eastAsia="Calibri" w:hAnsi="Times New Roman" w:cs="Times New Roman"/>
                <w:sz w:val="26"/>
                <w:szCs w:val="26"/>
                <w:lang w:val="en-US"/>
              </w:rPr>
              <w:t>n=50)</w:t>
            </w:r>
          </w:p>
        </w:tc>
        <w:tc>
          <w:tcPr>
            <w:tcW w:w="2236" w:type="dxa"/>
            <w:vMerge/>
          </w:tcPr>
          <w:p w14:paraId="0B61D642" w14:textId="77777777" w:rsidR="000263F0" w:rsidRPr="006B0942" w:rsidRDefault="000263F0" w:rsidP="006B0942">
            <w:pPr>
              <w:spacing w:line="259" w:lineRule="auto"/>
              <w:jc w:val="both"/>
              <w:rPr>
                <w:rFonts w:ascii="Times New Roman" w:eastAsia="Calibri" w:hAnsi="Times New Roman" w:cs="Times New Roman"/>
                <w:sz w:val="26"/>
                <w:szCs w:val="26"/>
              </w:rPr>
            </w:pPr>
          </w:p>
        </w:tc>
      </w:tr>
      <w:tr w:rsidR="00D3223C" w:rsidRPr="006B0942" w14:paraId="6A431635" w14:textId="77777777" w:rsidTr="000263F0">
        <w:tc>
          <w:tcPr>
            <w:tcW w:w="2763" w:type="dxa"/>
          </w:tcPr>
          <w:p w14:paraId="1FA64AAC"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14500</w:t>
            </w:r>
          </w:p>
        </w:tc>
        <w:tc>
          <w:tcPr>
            <w:tcW w:w="2106" w:type="dxa"/>
          </w:tcPr>
          <w:p w14:paraId="498B616E"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13090</w:t>
            </w:r>
          </w:p>
        </w:tc>
        <w:tc>
          <w:tcPr>
            <w:tcW w:w="2240" w:type="dxa"/>
          </w:tcPr>
          <w:p w14:paraId="0325949A"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12888</w:t>
            </w:r>
          </w:p>
        </w:tc>
        <w:tc>
          <w:tcPr>
            <w:tcW w:w="2236" w:type="dxa"/>
          </w:tcPr>
          <w:p w14:paraId="53C2910A"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202,0 (1,39%)</w:t>
            </w:r>
          </w:p>
        </w:tc>
      </w:tr>
      <w:tr w:rsidR="00D3223C" w:rsidRPr="006B0942" w14:paraId="6C2CF7A8" w14:textId="77777777" w:rsidTr="000263F0">
        <w:tc>
          <w:tcPr>
            <w:tcW w:w="2763" w:type="dxa"/>
          </w:tcPr>
          <w:p w14:paraId="2AB7DD7A"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Отклонен. от нормы</w:t>
            </w:r>
          </w:p>
        </w:tc>
        <w:tc>
          <w:tcPr>
            <w:tcW w:w="2106" w:type="dxa"/>
          </w:tcPr>
          <w:p w14:paraId="6AB84C36"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1410 (9,72%)</w:t>
            </w:r>
          </w:p>
        </w:tc>
        <w:tc>
          <w:tcPr>
            <w:tcW w:w="2240" w:type="dxa"/>
          </w:tcPr>
          <w:p w14:paraId="3B50AAFB" w14:textId="77777777" w:rsidR="000263F0" w:rsidRPr="006B0942" w:rsidRDefault="000263F0" w:rsidP="006B0942">
            <w:pPr>
              <w:spacing w:line="259" w:lineRule="auto"/>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1612 (11,11%)</w:t>
            </w:r>
          </w:p>
        </w:tc>
        <w:tc>
          <w:tcPr>
            <w:tcW w:w="2236" w:type="dxa"/>
          </w:tcPr>
          <w:p w14:paraId="20BC2039" w14:textId="77777777" w:rsidR="000263F0" w:rsidRPr="006B0942" w:rsidRDefault="000263F0" w:rsidP="006B0942">
            <w:pPr>
              <w:spacing w:line="259" w:lineRule="auto"/>
              <w:jc w:val="both"/>
              <w:rPr>
                <w:rFonts w:ascii="Times New Roman" w:eastAsia="Calibri" w:hAnsi="Times New Roman" w:cs="Times New Roman"/>
                <w:sz w:val="26"/>
                <w:szCs w:val="26"/>
              </w:rPr>
            </w:pPr>
          </w:p>
        </w:tc>
      </w:tr>
    </w:tbl>
    <w:p w14:paraId="1425D6C7" w14:textId="77777777"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Среднеарифметическая величина общей активной ДД детей 5 лет в ДОО, выглядит следующим образом:</w:t>
      </w:r>
    </w:p>
    <w:p w14:paraId="0AAD55C1" w14:textId="2420244E" w:rsidR="000263F0" w:rsidRPr="00D3223C" w:rsidRDefault="000263F0" w:rsidP="00496571">
      <w:pPr>
        <w:tabs>
          <w:tab w:val="left" w:pos="567"/>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 xml:space="preserve">среднеарифметическая величина у детей 5-лет в ЭГ, составила 13080 </w:t>
      </w:r>
      <w:r w:rsidR="00081376" w:rsidRPr="00D3223C">
        <w:rPr>
          <w:rFonts w:ascii="Times New Roman" w:eastAsia="Calibri" w:hAnsi="Times New Roman" w:cs="Times New Roman"/>
          <w:sz w:val="28"/>
          <w:szCs w:val="28"/>
        </w:rPr>
        <w:t>локомоций</w:t>
      </w:r>
      <w:r w:rsidRPr="00D3223C">
        <w:rPr>
          <w:rFonts w:ascii="Times New Roman" w:eastAsia="Calibri" w:hAnsi="Times New Roman" w:cs="Times New Roman"/>
          <w:sz w:val="28"/>
          <w:szCs w:val="28"/>
        </w:rPr>
        <w:t xml:space="preserve">, при требуемой норме 13300, отклонения равнялись – 1410 (9,72%) </w:t>
      </w:r>
      <w:r w:rsidR="00081376" w:rsidRPr="00D3223C">
        <w:rPr>
          <w:rFonts w:ascii="Times New Roman" w:eastAsia="Calibri" w:hAnsi="Times New Roman" w:cs="Times New Roman"/>
          <w:sz w:val="28"/>
          <w:szCs w:val="28"/>
        </w:rPr>
        <w:t>локомоций</w:t>
      </w:r>
    </w:p>
    <w:p w14:paraId="36BF8F33" w14:textId="77777777" w:rsidR="000263F0" w:rsidRPr="00D3223C" w:rsidRDefault="000263F0" w:rsidP="00496571">
      <w:pPr>
        <w:tabs>
          <w:tab w:val="left" w:pos="567"/>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в КГ – составила – 12888, отклонения равнялись 1612 (11,11%) от нормы.</w:t>
      </w:r>
    </w:p>
    <w:p w14:paraId="6DE5794E" w14:textId="77777777"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Разница между ОЭГ и КГ составила 202 (1,39%).</w:t>
      </w:r>
    </w:p>
    <w:p w14:paraId="176BA71D" w14:textId="77777777"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Среднеарифметическая величина общей активной ДД детей 6 лет в ДОО, выглядит следующим образом:</w:t>
      </w:r>
    </w:p>
    <w:p w14:paraId="17F6CE17" w14:textId="2C2156E9"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 xml:space="preserve">среднеарифметическая величина (м) у детей 6 лет в ЭГ, составили 11712 </w:t>
      </w:r>
      <w:r w:rsidR="00081376" w:rsidRPr="00D3223C">
        <w:rPr>
          <w:rFonts w:ascii="Times New Roman" w:eastAsia="Calibri" w:hAnsi="Times New Roman" w:cs="Times New Roman"/>
          <w:sz w:val="28"/>
          <w:szCs w:val="28"/>
        </w:rPr>
        <w:t>локомоций</w:t>
      </w:r>
      <w:r w:rsidRPr="00D3223C">
        <w:rPr>
          <w:rFonts w:ascii="Times New Roman" w:eastAsia="Calibri" w:hAnsi="Times New Roman" w:cs="Times New Roman"/>
          <w:sz w:val="28"/>
          <w:szCs w:val="28"/>
        </w:rPr>
        <w:t xml:space="preserve">, при предъявляемой норме 14500 </w:t>
      </w:r>
      <w:r w:rsidR="00081376" w:rsidRPr="00D3223C">
        <w:rPr>
          <w:rFonts w:ascii="Times New Roman" w:eastAsia="Calibri" w:hAnsi="Times New Roman" w:cs="Times New Roman"/>
          <w:sz w:val="28"/>
          <w:szCs w:val="28"/>
        </w:rPr>
        <w:t>локомоций</w:t>
      </w:r>
      <w:r w:rsidRPr="00D3223C">
        <w:rPr>
          <w:rFonts w:ascii="Times New Roman" w:eastAsia="Calibri" w:hAnsi="Times New Roman" w:cs="Times New Roman"/>
          <w:sz w:val="28"/>
          <w:szCs w:val="28"/>
        </w:rPr>
        <w:t xml:space="preserve">, отклонения равнялись 1410 </w:t>
      </w:r>
      <w:r w:rsidR="00081376" w:rsidRPr="00D3223C">
        <w:rPr>
          <w:rFonts w:ascii="Times New Roman" w:eastAsia="Calibri" w:hAnsi="Times New Roman" w:cs="Times New Roman"/>
          <w:sz w:val="28"/>
          <w:szCs w:val="28"/>
        </w:rPr>
        <w:t>локомоций</w:t>
      </w:r>
      <w:r w:rsidRPr="00D3223C">
        <w:rPr>
          <w:rFonts w:ascii="Times New Roman" w:eastAsia="Calibri" w:hAnsi="Times New Roman" w:cs="Times New Roman"/>
          <w:sz w:val="28"/>
          <w:szCs w:val="28"/>
        </w:rPr>
        <w:t xml:space="preserve"> (9,72%), а в КГ – составила – 12888 </w:t>
      </w:r>
      <w:r w:rsidR="00081376" w:rsidRPr="00D3223C">
        <w:rPr>
          <w:rFonts w:ascii="Times New Roman" w:eastAsia="Calibri" w:hAnsi="Times New Roman" w:cs="Times New Roman"/>
          <w:sz w:val="28"/>
          <w:szCs w:val="28"/>
        </w:rPr>
        <w:t>локомоций</w:t>
      </w:r>
      <w:r w:rsidRPr="00D3223C">
        <w:rPr>
          <w:rFonts w:ascii="Times New Roman" w:eastAsia="Calibri" w:hAnsi="Times New Roman" w:cs="Times New Roman"/>
          <w:sz w:val="28"/>
          <w:szCs w:val="28"/>
        </w:rPr>
        <w:t xml:space="preserve">, отклонения от нормы составила 1612 </w:t>
      </w:r>
      <w:r w:rsidR="00081376" w:rsidRPr="00D3223C">
        <w:rPr>
          <w:rFonts w:ascii="Times New Roman" w:eastAsia="Calibri" w:hAnsi="Times New Roman" w:cs="Times New Roman"/>
          <w:sz w:val="28"/>
          <w:szCs w:val="28"/>
        </w:rPr>
        <w:t>локомоций</w:t>
      </w:r>
      <w:r w:rsidRPr="00D3223C">
        <w:rPr>
          <w:rFonts w:ascii="Times New Roman" w:eastAsia="Calibri" w:hAnsi="Times New Roman" w:cs="Times New Roman"/>
          <w:sz w:val="28"/>
          <w:szCs w:val="28"/>
        </w:rPr>
        <w:t xml:space="preserve"> (11,11%).</w:t>
      </w:r>
    </w:p>
    <w:p w14:paraId="724D17ED" w14:textId="2509BD94"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Разница между группами равнялась 202 </w:t>
      </w:r>
      <w:r w:rsidR="00081376" w:rsidRPr="00D3223C">
        <w:rPr>
          <w:rFonts w:ascii="Times New Roman" w:eastAsia="Calibri" w:hAnsi="Times New Roman" w:cs="Times New Roman"/>
          <w:sz w:val="28"/>
          <w:szCs w:val="28"/>
        </w:rPr>
        <w:t>локомоций</w:t>
      </w:r>
      <w:r w:rsidRPr="00D3223C">
        <w:rPr>
          <w:rFonts w:ascii="Times New Roman" w:eastAsia="Calibri" w:hAnsi="Times New Roman" w:cs="Times New Roman"/>
          <w:sz w:val="28"/>
          <w:szCs w:val="28"/>
        </w:rPr>
        <w:t xml:space="preserve"> (1,39 %)</w:t>
      </w:r>
      <w:r w:rsidR="003A20F2">
        <w:rPr>
          <w:rFonts w:ascii="Times New Roman" w:eastAsia="Calibri" w:hAnsi="Times New Roman" w:cs="Times New Roman"/>
          <w:sz w:val="28"/>
          <w:szCs w:val="28"/>
        </w:rPr>
        <w:t>.</w:t>
      </w:r>
    </w:p>
    <w:p w14:paraId="129BDB8F" w14:textId="77777777" w:rsidR="000263F0" w:rsidRPr="00D3223C" w:rsidRDefault="000263F0" w:rsidP="006B0942">
      <w:pPr>
        <w:tabs>
          <w:tab w:val="left" w:pos="993"/>
        </w:tabs>
        <w:spacing w:before="120" w:after="120"/>
        <w:jc w:val="center"/>
        <w:rPr>
          <w:rFonts w:ascii="Times New Roman" w:eastAsia="Calibri" w:hAnsi="Times New Roman" w:cs="Times New Roman"/>
          <w:sz w:val="28"/>
          <w:szCs w:val="28"/>
        </w:rPr>
      </w:pPr>
      <w:r w:rsidRPr="00D3223C">
        <w:rPr>
          <w:rFonts w:ascii="Times New Roman" w:eastAsia="Calibri" w:hAnsi="Times New Roman" w:cs="Times New Roman"/>
          <w:noProof/>
          <w:sz w:val="28"/>
          <w:szCs w:val="28"/>
          <w:lang w:eastAsia="ru-RU"/>
        </w:rPr>
        <w:drawing>
          <wp:inline distT="0" distB="0" distL="0" distR="0" wp14:anchorId="02F42E8B" wp14:editId="6CAA410B">
            <wp:extent cx="5629275" cy="13906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C7EAAC" w14:textId="20487E23" w:rsidR="000263F0" w:rsidRPr="00496571" w:rsidRDefault="000263F0" w:rsidP="00496571">
      <w:pPr>
        <w:tabs>
          <w:tab w:val="left" w:pos="993"/>
        </w:tabs>
        <w:spacing w:after="0" w:line="240" w:lineRule="auto"/>
        <w:ind w:firstLine="397"/>
        <w:jc w:val="center"/>
        <w:rPr>
          <w:rFonts w:ascii="Times New Roman" w:eastAsia="Calibri" w:hAnsi="Times New Roman" w:cs="Times New Roman"/>
          <w:b/>
          <w:bCs/>
          <w:i/>
          <w:iCs/>
          <w:sz w:val="28"/>
          <w:szCs w:val="28"/>
        </w:rPr>
      </w:pPr>
      <w:r w:rsidRPr="00496571">
        <w:rPr>
          <w:rFonts w:ascii="Times New Roman" w:eastAsia="Calibri" w:hAnsi="Times New Roman" w:cs="Times New Roman"/>
          <w:b/>
          <w:bCs/>
          <w:i/>
          <w:iCs/>
          <w:sz w:val="28"/>
          <w:szCs w:val="28"/>
        </w:rPr>
        <w:lastRenderedPageBreak/>
        <w:t>Рис. 3.1 Сопоставление показателей величины активной двигательной деятельности детей с требуемой нормой в ДОО</w:t>
      </w:r>
    </w:p>
    <w:p w14:paraId="7B75D5F6" w14:textId="77777777" w:rsidR="00496571" w:rsidRPr="00D3223C" w:rsidRDefault="00496571" w:rsidP="00496571">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Примечание: 1 –требуемая норма, 2. – ЭГ, 3. – КГ</w:t>
      </w:r>
    </w:p>
    <w:p w14:paraId="6B827FDB" w14:textId="77777777" w:rsidR="00D3223C" w:rsidRPr="00D3223C" w:rsidRDefault="00D3223C" w:rsidP="006B0942">
      <w:pPr>
        <w:tabs>
          <w:tab w:val="left" w:pos="993"/>
        </w:tabs>
        <w:spacing w:after="0"/>
        <w:ind w:firstLine="709"/>
        <w:rPr>
          <w:rFonts w:ascii="Times New Roman" w:eastAsia="Calibri" w:hAnsi="Times New Roman" w:cs="Times New Roman"/>
          <w:sz w:val="28"/>
          <w:szCs w:val="28"/>
        </w:rPr>
      </w:pPr>
    </w:p>
    <w:p w14:paraId="086FE5AF" w14:textId="4CFF1A9A" w:rsidR="000263F0" w:rsidRPr="00D3223C" w:rsidRDefault="00081376" w:rsidP="003A20F2">
      <w:pPr>
        <w:tabs>
          <w:tab w:val="left" w:pos="993"/>
        </w:tabs>
        <w:spacing w:after="0" w:line="240" w:lineRule="auto"/>
        <w:ind w:firstLine="397"/>
        <w:jc w:val="both"/>
        <w:rPr>
          <w:rFonts w:ascii="Times New Roman" w:eastAsia="Calibri" w:hAnsi="Times New Roman" w:cs="Times New Roman"/>
          <w:b/>
          <w:sz w:val="28"/>
          <w:szCs w:val="28"/>
        </w:rPr>
      </w:pPr>
      <w:r>
        <w:rPr>
          <w:rFonts w:ascii="Times New Roman" w:eastAsia="Calibri" w:hAnsi="Times New Roman" w:cs="Times New Roman"/>
          <w:b/>
          <w:sz w:val="28"/>
          <w:szCs w:val="28"/>
        </w:rPr>
        <w:t>Модель(система)</w:t>
      </w:r>
      <w:r w:rsidR="000263F0" w:rsidRPr="00D3223C">
        <w:rPr>
          <w:rFonts w:ascii="Times New Roman" w:eastAsia="Calibri" w:hAnsi="Times New Roman" w:cs="Times New Roman"/>
          <w:b/>
          <w:sz w:val="28"/>
          <w:szCs w:val="28"/>
        </w:rPr>
        <w:t xml:space="preserve"> содержания и организации активной двигательной деятельности детей 5</w:t>
      </w:r>
      <w:r w:rsidR="00496571">
        <w:rPr>
          <w:rFonts w:ascii="Times New Roman" w:eastAsia="Calibri" w:hAnsi="Times New Roman" w:cs="Times New Roman"/>
          <w:b/>
          <w:sz w:val="28"/>
          <w:szCs w:val="28"/>
        </w:rPr>
        <w:t>-</w:t>
      </w:r>
      <w:r w:rsidR="000263F0" w:rsidRPr="00D3223C">
        <w:rPr>
          <w:rFonts w:ascii="Times New Roman" w:eastAsia="Calibri" w:hAnsi="Times New Roman" w:cs="Times New Roman"/>
          <w:b/>
          <w:sz w:val="28"/>
          <w:szCs w:val="28"/>
        </w:rPr>
        <w:t>6 лет в дошкольный образовательной организации и семье</w:t>
      </w:r>
    </w:p>
    <w:p w14:paraId="47CB30A2" w14:textId="08BAAD3A"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Активное ДД у детей 5–6 лет является единственной в своём роде роль, побудителя целостного развития всех сторон единства личности дошкольника, и физиологически зависимая (обсусловленная) потребность в активной ДД в процессе социализации превращается в физиологическую проблему. Усилиями специалистов установлено, что 5-6 летний возраст является наиболее оптимальным периодом жизни, для освоения и развития биологического, психологического, функционального и двигательного развития путём использования соответствующих движений и действий.</w:t>
      </w:r>
    </w:p>
    <w:p w14:paraId="59158A52" w14:textId="5F320836"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Положительное влияние на организм детей оказывает лишь активная ДД, в пределах необходимых величин. Так, при явной недостаточности движений появляется комплекс нежелательных для ребёнка последствий: нарушаются функции сердечно-сосудистой, дыхательной системы, структура ряда жизненно-важных органов, ЦНС, регуляции общих веществ и энергии, падает устойчивость организма детей к экзогенным (внешним) факторам. В то же время, не следует упускать из вида, то, что «гиперкинезия» также приводит к нарушению принципа оптимальной двигательной нагрузки, из-за чего зачастую наступает перенапряжение ССС, что негативно отражается на развитии всего организма реб</w:t>
      </w:r>
      <w:r w:rsidR="00496571">
        <w:rPr>
          <w:rFonts w:ascii="Times New Roman" w:eastAsia="Calibri" w:hAnsi="Times New Roman" w:cs="Times New Roman"/>
          <w:sz w:val="28"/>
          <w:szCs w:val="28"/>
        </w:rPr>
        <w:t>е</w:t>
      </w:r>
      <w:r w:rsidRPr="00D3223C">
        <w:rPr>
          <w:rFonts w:ascii="Times New Roman" w:eastAsia="Calibri" w:hAnsi="Times New Roman" w:cs="Times New Roman"/>
          <w:sz w:val="28"/>
          <w:szCs w:val="28"/>
        </w:rPr>
        <w:t>нка.</w:t>
      </w:r>
    </w:p>
    <w:p w14:paraId="2A6852F8" w14:textId="77777777"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Потребность детей, особенно детей 5-6 лет в активной ДД чрезвычайно высока, к сожалению, она по ряду объективных и субъективных причин не всегда удовлетворяется на необходимом уровне. Дети, больше ограничиваются самостоятельными ДД в условиях ДОО и семьи. Лимит времени для образовательно-познавательного процесса в малоподвижном состоянии увеличивается, как правило дети значительное время находятся за компьютером и другими играми, прос</w:t>
      </w:r>
      <w:r w:rsidR="006B0942">
        <w:rPr>
          <w:rFonts w:ascii="Times New Roman" w:eastAsia="Calibri" w:hAnsi="Times New Roman" w:cs="Times New Roman"/>
          <w:sz w:val="28"/>
          <w:szCs w:val="28"/>
        </w:rPr>
        <w:t>мотром телепередач и т.д.</w:t>
      </w:r>
    </w:p>
    <w:p w14:paraId="7F43AC23" w14:textId="2FCEB9B7"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По данным ряда психолого-педагогических, медико-физиологических изысканий, активная ДД детей составляет лишь до 40,0 </w:t>
      </w:r>
      <w:r w:rsidR="00496571">
        <w:rPr>
          <w:rFonts w:ascii="Times New Roman" w:eastAsia="Calibri" w:hAnsi="Times New Roman" w:cs="Times New Roman"/>
          <w:sz w:val="28"/>
          <w:szCs w:val="28"/>
        </w:rPr>
        <w:t>–</w:t>
      </w:r>
      <w:r w:rsidRPr="00D3223C">
        <w:rPr>
          <w:rFonts w:ascii="Times New Roman" w:eastAsia="Calibri" w:hAnsi="Times New Roman" w:cs="Times New Roman"/>
          <w:sz w:val="28"/>
          <w:szCs w:val="28"/>
        </w:rPr>
        <w:t xml:space="preserve"> 50,0 % времени (кроме сна), что явно не удовлетворяет в полной мере физиологическую и моторную потребность ребёнка в </w:t>
      </w:r>
      <w:r w:rsidR="00081376" w:rsidRPr="00D3223C">
        <w:rPr>
          <w:rFonts w:ascii="Times New Roman" w:eastAsia="Calibri" w:hAnsi="Times New Roman" w:cs="Times New Roman"/>
          <w:sz w:val="28"/>
          <w:szCs w:val="28"/>
        </w:rPr>
        <w:t>локомоции</w:t>
      </w:r>
      <w:r w:rsidRPr="00D3223C">
        <w:rPr>
          <w:rFonts w:ascii="Times New Roman" w:eastAsia="Calibri" w:hAnsi="Times New Roman" w:cs="Times New Roman"/>
          <w:sz w:val="28"/>
          <w:szCs w:val="28"/>
        </w:rPr>
        <w:t xml:space="preserve"> (движении).</w:t>
      </w:r>
    </w:p>
    <w:p w14:paraId="622FB5D2" w14:textId="3A17930F"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Изучение процесса построения режима ДД и соответствующих условий активной ДД детей позволил установить следующее: нелогичный отбор подвижных игр и ФУ, в период совершения прогулок на открытом воздухе и ОП в помещении, недостаточное использование соответствующих учебно-методических пособий, разработок, рекомендаций, иллюстрационных и других образовательно-познавательных материалов; упускается из вида соответствующего спортивного оборудования, инвентаря возрасту реб</w:t>
      </w:r>
      <w:r w:rsidR="00496571">
        <w:rPr>
          <w:rFonts w:ascii="Times New Roman" w:eastAsia="Calibri" w:hAnsi="Times New Roman" w:cs="Times New Roman"/>
          <w:sz w:val="28"/>
          <w:szCs w:val="28"/>
        </w:rPr>
        <w:t>е</w:t>
      </w:r>
      <w:r w:rsidRPr="00D3223C">
        <w:rPr>
          <w:rFonts w:ascii="Times New Roman" w:eastAsia="Calibri" w:hAnsi="Times New Roman" w:cs="Times New Roman"/>
          <w:sz w:val="28"/>
          <w:szCs w:val="28"/>
        </w:rPr>
        <w:t xml:space="preserve">нка; в </w:t>
      </w:r>
      <w:r w:rsidRPr="00D3223C">
        <w:rPr>
          <w:rFonts w:ascii="Times New Roman" w:eastAsia="Calibri" w:hAnsi="Times New Roman" w:cs="Times New Roman"/>
          <w:sz w:val="28"/>
          <w:szCs w:val="28"/>
        </w:rPr>
        <w:lastRenderedPageBreak/>
        <w:t xml:space="preserve">период образовательно-познавательного процесса и деятельности детей в семейных условиях, их уровень проявления активной ДД, характер мобильности. </w:t>
      </w:r>
    </w:p>
    <w:p w14:paraId="5B5F23E9" w14:textId="4BB60D15"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По мнению Г.Н Голубевой </w:t>
      </w:r>
      <w:r w:rsidR="001B1BE5" w:rsidRPr="00D3223C">
        <w:rPr>
          <w:rFonts w:ascii="Times New Roman" w:eastAsia="Calibri" w:hAnsi="Times New Roman" w:cs="Times New Roman"/>
          <w:sz w:val="28"/>
          <w:szCs w:val="28"/>
        </w:rPr>
        <w:t>(2008)</w:t>
      </w:r>
      <w:r w:rsidRPr="00D3223C">
        <w:rPr>
          <w:rFonts w:ascii="Times New Roman" w:eastAsia="Calibri" w:hAnsi="Times New Roman" w:cs="Times New Roman"/>
          <w:sz w:val="28"/>
          <w:szCs w:val="28"/>
        </w:rPr>
        <w:t>, преподаватели-тренеры в ходе учебно-тренировочных занятий (УТЗ) зачастую сталкиваются с мобильностью и разными уровнями проявления ДА и дети с высоким уровнем проявления ДА (гиперактивности), более одарены в освоении необходимых умений и навыков в развитии важнейших двигательных качеств и способностей, быстрее повышают техник</w:t>
      </w:r>
      <w:r w:rsidR="00496571">
        <w:rPr>
          <w:rFonts w:ascii="Times New Roman" w:eastAsia="Calibri" w:hAnsi="Times New Roman" w:cs="Times New Roman"/>
          <w:sz w:val="28"/>
          <w:szCs w:val="28"/>
        </w:rPr>
        <w:t xml:space="preserve"> – </w:t>
      </w:r>
      <w:r w:rsidRPr="00D3223C">
        <w:rPr>
          <w:rFonts w:ascii="Times New Roman" w:eastAsia="Calibri" w:hAnsi="Times New Roman" w:cs="Times New Roman"/>
          <w:sz w:val="28"/>
          <w:szCs w:val="28"/>
        </w:rPr>
        <w:t>тактическое мастерство (ТТМ) в избранном виде ФУ.</w:t>
      </w:r>
    </w:p>
    <w:p w14:paraId="6BF18DB0"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В этой связи, возникает настоятельная необходимость улучшения режима ДД с отбором более эффективных средств побуждения к образовательно-познавательному процессу в режиме дня ДОО и самостоятельной активной ДД детей в семье.</w:t>
      </w:r>
    </w:p>
    <w:p w14:paraId="706BDFF4" w14:textId="1DEDD070" w:rsidR="00735731" w:rsidRDefault="000263F0" w:rsidP="003A20F2">
      <w:pPr>
        <w:spacing w:after="0" w:line="240" w:lineRule="auto"/>
        <w:ind w:firstLine="397"/>
        <w:jc w:val="both"/>
        <w:rPr>
          <w:rFonts w:ascii="Times New Roman" w:eastAsia="Calibri" w:hAnsi="Times New Roman" w:cs="Times New Roman"/>
          <w:sz w:val="28"/>
          <w:szCs w:val="28"/>
          <w:highlight w:val="green"/>
        </w:rPr>
      </w:pPr>
      <w:r w:rsidRPr="00D3223C">
        <w:rPr>
          <w:rFonts w:ascii="Times New Roman" w:eastAsia="Calibri" w:hAnsi="Times New Roman" w:cs="Times New Roman"/>
          <w:sz w:val="28"/>
          <w:szCs w:val="28"/>
        </w:rPr>
        <w:t xml:space="preserve">Основной целью, разработанной нами </w:t>
      </w:r>
      <w:r w:rsidR="008015B4">
        <w:rPr>
          <w:rFonts w:ascii="Times New Roman" w:eastAsia="Calibri" w:hAnsi="Times New Roman" w:cs="Times New Roman"/>
          <w:sz w:val="28"/>
          <w:szCs w:val="28"/>
        </w:rPr>
        <w:t>модели</w:t>
      </w:r>
      <w:r w:rsidRPr="00D3223C">
        <w:rPr>
          <w:rFonts w:ascii="Times New Roman" w:eastAsia="Calibri" w:hAnsi="Times New Roman" w:cs="Times New Roman"/>
          <w:sz w:val="28"/>
          <w:szCs w:val="28"/>
        </w:rPr>
        <w:t xml:space="preserve"> (</w:t>
      </w:r>
      <w:r w:rsidR="008015B4">
        <w:rPr>
          <w:rFonts w:ascii="Times New Roman" w:eastAsia="Calibri" w:hAnsi="Times New Roman" w:cs="Times New Roman"/>
          <w:sz w:val="28"/>
          <w:szCs w:val="28"/>
        </w:rPr>
        <w:t>системы</w:t>
      </w:r>
      <w:r w:rsidRPr="00D3223C">
        <w:rPr>
          <w:rFonts w:ascii="Times New Roman" w:eastAsia="Calibri" w:hAnsi="Times New Roman" w:cs="Times New Roman"/>
          <w:sz w:val="28"/>
          <w:szCs w:val="28"/>
        </w:rPr>
        <w:t>) является создание наилучшего условия с подбором более эффективных средств побуждения образовательно-познавательной и самостоятельной активной ДД в</w:t>
      </w:r>
      <w:r w:rsidR="00834836" w:rsidRPr="00D3223C">
        <w:rPr>
          <w:rFonts w:ascii="Times New Roman" w:eastAsia="Calibri" w:hAnsi="Times New Roman" w:cs="Times New Roman"/>
          <w:sz w:val="28"/>
          <w:szCs w:val="28"/>
        </w:rPr>
        <w:t xml:space="preserve"> условиях ДОО и в семье (рис.</w:t>
      </w:r>
      <w:r w:rsidRPr="00D3223C">
        <w:rPr>
          <w:rFonts w:ascii="Times New Roman" w:eastAsia="Calibri" w:hAnsi="Times New Roman" w:cs="Times New Roman"/>
          <w:sz w:val="28"/>
          <w:szCs w:val="28"/>
        </w:rPr>
        <w:t>2)</w:t>
      </w:r>
      <w:r w:rsidR="00496571" w:rsidRPr="00496571">
        <w:rPr>
          <w:rFonts w:ascii="Times New Roman" w:eastAsia="Calibri" w:hAnsi="Times New Roman" w:cs="Times New Roman"/>
          <w:sz w:val="28"/>
          <w:szCs w:val="28"/>
          <w:highlight w:val="green"/>
        </w:rPr>
        <w:t>де ?</w:t>
      </w:r>
    </w:p>
    <w:p w14:paraId="18F390BE" w14:textId="18BA088D"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081376">
        <w:rPr>
          <w:rFonts w:ascii="Times New Roman" w:eastAsia="Calibri" w:hAnsi="Times New Roman" w:cs="Times New Roman"/>
          <w:sz w:val="28"/>
          <w:szCs w:val="28"/>
        </w:rPr>
        <w:t>Составляющие и устройство активизации двигательной деятельности детей 5-6 лет в образовательно-</w:t>
      </w:r>
      <w:r w:rsidR="00E94DD2">
        <w:rPr>
          <w:rFonts w:ascii="Times New Roman" w:eastAsia="Calibri" w:hAnsi="Times New Roman" w:cs="Times New Roman"/>
          <w:sz w:val="28"/>
          <w:szCs w:val="28"/>
        </w:rPr>
        <w:t>воспитательном</w:t>
      </w:r>
      <w:r w:rsidRPr="00081376">
        <w:rPr>
          <w:rFonts w:ascii="Times New Roman" w:eastAsia="Calibri" w:hAnsi="Times New Roman" w:cs="Times New Roman"/>
          <w:sz w:val="28"/>
          <w:szCs w:val="28"/>
        </w:rPr>
        <w:t xml:space="preserve"> процессе в дошкольной образовательной организации и семье.</w:t>
      </w:r>
    </w:p>
    <w:p w14:paraId="5304862A" w14:textId="7538003D" w:rsidR="000263F0"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Цель: создание наилучших условий для активной двигательной деятельности детей</w:t>
      </w:r>
      <w:r w:rsidR="00E94DD2">
        <w:rPr>
          <w:rFonts w:ascii="Times New Roman" w:eastAsia="Calibri" w:hAnsi="Times New Roman" w:cs="Times New Roman"/>
          <w:sz w:val="28"/>
          <w:szCs w:val="28"/>
        </w:rPr>
        <w:t xml:space="preserve"> ДОО</w:t>
      </w:r>
    </w:p>
    <w:p w14:paraId="6F9BDB7C" w14:textId="77777777" w:rsidR="00D3223C" w:rsidRPr="00D3223C" w:rsidRDefault="000263F0"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Задачи:</w:t>
      </w:r>
    </w:p>
    <w:p w14:paraId="5216E15B" w14:textId="77777777" w:rsidR="00BA4D8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1.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 xml:space="preserve">Образовательные: </w:t>
      </w:r>
    </w:p>
    <w:p w14:paraId="49402945" w14:textId="52D053D2"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BA4D8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создание предпосылок для удовлетворения потребностей в активной ДД</w:t>
      </w:r>
      <w:r w:rsidR="00834836" w:rsidRPr="00D3223C">
        <w:rPr>
          <w:rFonts w:ascii="Times New Roman" w:eastAsia="Calibri" w:hAnsi="Times New Roman" w:cs="Times New Roman"/>
          <w:sz w:val="28"/>
          <w:szCs w:val="28"/>
        </w:rPr>
        <w:t>;</w:t>
      </w:r>
    </w:p>
    <w:p w14:paraId="3D7C1468" w14:textId="77777777" w:rsidR="000263F0" w:rsidRPr="00D3223C" w:rsidRDefault="000263F0" w:rsidP="00BA4D8C">
      <w:pPr>
        <w:tabs>
          <w:tab w:val="left" w:pos="567"/>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формирование двигательных способностей, умений и необходимых навыков</w:t>
      </w:r>
      <w:r w:rsidR="00834836" w:rsidRPr="00D3223C">
        <w:rPr>
          <w:rFonts w:ascii="Times New Roman" w:eastAsia="Calibri" w:hAnsi="Times New Roman" w:cs="Times New Roman"/>
          <w:sz w:val="28"/>
          <w:szCs w:val="28"/>
        </w:rPr>
        <w:t>;</w:t>
      </w:r>
    </w:p>
    <w:p w14:paraId="5C27B98A" w14:textId="77777777" w:rsidR="000263F0" w:rsidRPr="00D3223C" w:rsidRDefault="000263F0" w:rsidP="00BA4D8C">
      <w:pPr>
        <w:tabs>
          <w:tab w:val="left" w:pos="426"/>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 xml:space="preserve">развитие жизненно важных двигательных качеств. </w:t>
      </w:r>
    </w:p>
    <w:p w14:paraId="6AA48CC3" w14:textId="77777777" w:rsidR="00BA4D8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2.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 xml:space="preserve">Воспитательные: </w:t>
      </w:r>
    </w:p>
    <w:p w14:paraId="7B05C237" w14:textId="45B91711"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BA4D8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формирование потребности в активной ДД и проявления неуклонных обостренных чувств к систематическим занятиям ФиС;</w:t>
      </w:r>
    </w:p>
    <w:p w14:paraId="26F8A514" w14:textId="77777777" w:rsidR="000263F0" w:rsidRPr="00D3223C" w:rsidRDefault="000263F0" w:rsidP="00BA4D8C">
      <w:pPr>
        <w:tabs>
          <w:tab w:val="left" w:pos="567"/>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улучшение психоэмоционального состояния</w:t>
      </w:r>
      <w:r w:rsidR="00834836" w:rsidRPr="00D3223C">
        <w:rPr>
          <w:rFonts w:ascii="Times New Roman" w:eastAsia="Calibri" w:hAnsi="Times New Roman" w:cs="Times New Roman"/>
          <w:sz w:val="28"/>
          <w:szCs w:val="28"/>
        </w:rPr>
        <w:t>.</w:t>
      </w:r>
    </w:p>
    <w:p w14:paraId="5A30808B" w14:textId="77777777" w:rsidR="00BA4D8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3.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 xml:space="preserve">Оздоровительные: </w:t>
      </w:r>
    </w:p>
    <w:p w14:paraId="2BE1B5BA" w14:textId="11C04976"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BA4D8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улучшение психофизического состояния</w:t>
      </w:r>
    </w:p>
    <w:p w14:paraId="0D0562A9" w14:textId="77777777" w:rsidR="000263F0" w:rsidRPr="00D3223C" w:rsidRDefault="000263F0" w:rsidP="00BA4D8C">
      <w:pPr>
        <w:tabs>
          <w:tab w:val="left" w:pos="567"/>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сохранение и улучшение состояния психофизического здоровья</w:t>
      </w:r>
      <w:r w:rsidR="00834836" w:rsidRPr="00D3223C">
        <w:rPr>
          <w:rFonts w:ascii="Times New Roman" w:eastAsia="Calibri" w:hAnsi="Times New Roman" w:cs="Times New Roman"/>
          <w:sz w:val="28"/>
          <w:szCs w:val="28"/>
        </w:rPr>
        <w:t>;</w:t>
      </w:r>
      <w:r w:rsidRPr="00D3223C">
        <w:rPr>
          <w:rFonts w:ascii="Times New Roman" w:eastAsia="Calibri" w:hAnsi="Times New Roman" w:cs="Times New Roman"/>
          <w:sz w:val="28"/>
          <w:szCs w:val="28"/>
        </w:rPr>
        <w:t xml:space="preserve"> </w:t>
      </w:r>
    </w:p>
    <w:p w14:paraId="22A6A8D1" w14:textId="77777777" w:rsidR="000263F0" w:rsidRPr="00D3223C" w:rsidRDefault="000263F0" w:rsidP="00BA4D8C">
      <w:pPr>
        <w:tabs>
          <w:tab w:val="left" w:pos="567"/>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повышение функций организма, его защитных свойств и устойчивости к различным заболеваниям и закаливание;</w:t>
      </w:r>
    </w:p>
    <w:p w14:paraId="6EA70EF9" w14:textId="77777777" w:rsidR="000263F0" w:rsidRPr="00D3223C" w:rsidRDefault="000263F0" w:rsidP="00BA4D8C">
      <w:pPr>
        <w:tabs>
          <w:tab w:val="left" w:pos="567"/>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повышение умственной и физической работоспособности</w:t>
      </w:r>
      <w:r w:rsidR="00834836" w:rsidRPr="00D3223C">
        <w:rPr>
          <w:rFonts w:ascii="Times New Roman" w:eastAsia="Calibri" w:hAnsi="Times New Roman" w:cs="Times New Roman"/>
          <w:sz w:val="28"/>
          <w:szCs w:val="28"/>
        </w:rPr>
        <w:t>;</w:t>
      </w:r>
    </w:p>
    <w:p w14:paraId="19F65760" w14:textId="77777777" w:rsidR="000263F0" w:rsidRPr="00D3223C" w:rsidRDefault="000263F0" w:rsidP="00BA4D8C">
      <w:pPr>
        <w:tabs>
          <w:tab w:val="left" w:pos="567"/>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 xml:space="preserve">формирование правильной осанки и улучшение телосложения. </w:t>
      </w:r>
    </w:p>
    <w:p w14:paraId="1A82CD87" w14:textId="1EE49CCE" w:rsidR="000263F0" w:rsidRPr="00D3223C" w:rsidRDefault="000263F0"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Принципы:</w:t>
      </w:r>
    </w:p>
    <w:p w14:paraId="27136ABE" w14:textId="77777777" w:rsidR="000263F0" w:rsidRPr="00D3223C" w:rsidRDefault="000263F0" w:rsidP="00BA4D8C">
      <w:pPr>
        <w:tabs>
          <w:tab w:val="left" w:pos="709"/>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 xml:space="preserve">дифференциации </w:t>
      </w:r>
      <w:r w:rsidR="00834836" w:rsidRPr="00D3223C">
        <w:rPr>
          <w:rFonts w:ascii="Times New Roman" w:eastAsia="Calibri" w:hAnsi="Times New Roman" w:cs="Times New Roman"/>
          <w:sz w:val="28"/>
          <w:szCs w:val="28"/>
        </w:rPr>
        <w:t>(индивидуализации</w:t>
      </w:r>
      <w:r w:rsidRPr="00D3223C">
        <w:rPr>
          <w:rFonts w:ascii="Times New Roman" w:eastAsia="Calibri" w:hAnsi="Times New Roman" w:cs="Times New Roman"/>
          <w:sz w:val="28"/>
          <w:szCs w:val="28"/>
        </w:rPr>
        <w:t>);</w:t>
      </w:r>
    </w:p>
    <w:p w14:paraId="2EF2C56E" w14:textId="77777777" w:rsidR="000263F0" w:rsidRPr="00D3223C" w:rsidRDefault="000263F0" w:rsidP="00BA4D8C">
      <w:pPr>
        <w:tabs>
          <w:tab w:val="left" w:pos="709"/>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неуклонности (систематичности)</w:t>
      </w:r>
      <w:r w:rsidR="00834836" w:rsidRPr="00D3223C">
        <w:rPr>
          <w:rFonts w:ascii="Times New Roman" w:eastAsia="Calibri" w:hAnsi="Times New Roman" w:cs="Times New Roman"/>
          <w:sz w:val="28"/>
          <w:szCs w:val="28"/>
        </w:rPr>
        <w:t>;</w:t>
      </w:r>
    </w:p>
    <w:p w14:paraId="328CCE99" w14:textId="77777777" w:rsidR="000263F0" w:rsidRPr="00D3223C" w:rsidRDefault="000263F0" w:rsidP="00BA4D8C">
      <w:pPr>
        <w:tabs>
          <w:tab w:val="left" w:pos="709"/>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lastRenderedPageBreak/>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 xml:space="preserve">достижимости </w:t>
      </w:r>
      <w:r w:rsidR="00834836" w:rsidRPr="00D3223C">
        <w:rPr>
          <w:rFonts w:ascii="Times New Roman" w:eastAsia="Calibri" w:hAnsi="Times New Roman" w:cs="Times New Roman"/>
          <w:sz w:val="28"/>
          <w:szCs w:val="28"/>
        </w:rPr>
        <w:t>(доступности</w:t>
      </w:r>
      <w:r w:rsidRPr="00D3223C">
        <w:rPr>
          <w:rFonts w:ascii="Times New Roman" w:eastAsia="Calibri" w:hAnsi="Times New Roman" w:cs="Times New Roman"/>
          <w:sz w:val="28"/>
          <w:szCs w:val="28"/>
        </w:rPr>
        <w:t>)</w:t>
      </w:r>
      <w:r w:rsidR="00834836" w:rsidRPr="00D3223C">
        <w:rPr>
          <w:rFonts w:ascii="Times New Roman" w:eastAsia="Calibri" w:hAnsi="Times New Roman" w:cs="Times New Roman"/>
          <w:sz w:val="28"/>
          <w:szCs w:val="28"/>
        </w:rPr>
        <w:t>;</w:t>
      </w:r>
    </w:p>
    <w:p w14:paraId="5EDEA1EA" w14:textId="77777777" w:rsidR="0094130D" w:rsidRPr="00D3223C" w:rsidRDefault="000263F0" w:rsidP="00BA4D8C">
      <w:pPr>
        <w:tabs>
          <w:tab w:val="left" w:pos="567"/>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401E49">
        <w:rPr>
          <w:rFonts w:ascii="Times New Roman" w:eastAsia="Calibri" w:hAnsi="Times New Roman" w:cs="Times New Roman"/>
          <w:sz w:val="28"/>
          <w:szCs w:val="28"/>
        </w:rPr>
        <w:tab/>
      </w:r>
      <w:r w:rsidRPr="00D3223C">
        <w:rPr>
          <w:rFonts w:ascii="Times New Roman" w:eastAsia="Calibri" w:hAnsi="Times New Roman" w:cs="Times New Roman"/>
          <w:sz w:val="28"/>
          <w:szCs w:val="28"/>
        </w:rPr>
        <w:t>сознательности и активности</w:t>
      </w:r>
      <w:r w:rsidR="00834836" w:rsidRPr="00D3223C">
        <w:rPr>
          <w:rFonts w:ascii="Times New Roman" w:eastAsia="Calibri" w:hAnsi="Times New Roman" w:cs="Times New Roman"/>
          <w:sz w:val="28"/>
          <w:szCs w:val="28"/>
        </w:rPr>
        <w:t>.</w:t>
      </w:r>
    </w:p>
    <w:p w14:paraId="1DF68226" w14:textId="77777777" w:rsidR="00D3223C" w:rsidRPr="00D3223C" w:rsidRDefault="000263F0" w:rsidP="003A20F2">
      <w:pPr>
        <w:spacing w:after="0" w:line="240" w:lineRule="auto"/>
        <w:ind w:firstLine="397"/>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t>Оценка эффективности психолого-педагогической технологии побуждения активной двигательной деятельности в условиях образовательного процесса и семьи на психофизическое состояние детей 5-6 лет</w:t>
      </w:r>
    </w:p>
    <w:p w14:paraId="14EBB41D"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С целью выявления эффективности психолого-педагогической технологии побуждение активной ДД в условиях ОП и семьи на психо физическое состояние детей 5-6 лет, по завершении ОЭР Проводилась обследование участников опытно-экспериментальной и контрольной группы по показателям их психофизического состояния, уровня физической подготовленности, активной ДД, эффективности опытной ПТ.</w:t>
      </w:r>
    </w:p>
    <w:p w14:paraId="31697AE0" w14:textId="4DFA024D" w:rsidR="00834836"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В результате проведения ОЭР, получены собственные фактические материалы, представляющие определённые научные, психолого-педагогические ценности</w:t>
      </w:r>
      <w:r w:rsidR="00834836" w:rsidRPr="00D3223C">
        <w:rPr>
          <w:rFonts w:ascii="Times New Roman" w:eastAsia="Calibri" w:hAnsi="Times New Roman" w:cs="Times New Roman"/>
          <w:sz w:val="28"/>
          <w:szCs w:val="28"/>
          <w:lang w:val="ky-KG"/>
        </w:rPr>
        <w:t>.</w:t>
      </w:r>
      <w:r w:rsidRPr="00D3223C">
        <w:rPr>
          <w:rFonts w:ascii="Times New Roman" w:eastAsia="Calibri" w:hAnsi="Times New Roman" w:cs="Times New Roman"/>
          <w:sz w:val="28"/>
          <w:szCs w:val="28"/>
          <w:lang w:val="ky-KG"/>
        </w:rPr>
        <w:t xml:space="preserve"> </w:t>
      </w:r>
    </w:p>
    <w:p w14:paraId="369BC203"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 xml:space="preserve">В процессе изучения и анализа изменения психофизического состояния детей получены далеко небезинтересные результаты: </w:t>
      </w:r>
    </w:p>
    <w:p w14:paraId="106EB061"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Так, анализ показателей психофизического состояния детей 5-6 лет показал следующее:</w:t>
      </w:r>
    </w:p>
    <w:p w14:paraId="6E73F2A6" w14:textId="2657535A"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 xml:space="preserve">- у детей КГ установлены повышение в: длине тела на 2,4 см (2,88 %); массе тела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0,74 кг (4,35%); ЧСС в покое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0,15 (0,18%); ЧДД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1,35 (5,63%); звуковой пробе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0,30 (6,45%): пробе Генча</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0,60 (5,66%); ЖЕЛ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0,05 (8,06 %); ЧСС после физической нагрузки</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lang w:val="ky-KG"/>
        </w:rPr>
        <w:t xml:space="preserve">0,35 (0,37%); динамометрии правой кисти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0,35 (10,44%); динамометрии левой кисти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0,40 (12,90); память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1,80 (13,38%), (таблица 3.6).</w:t>
      </w:r>
    </w:p>
    <w:p w14:paraId="7130C137"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В результате проведённого анализа полученных результатов у детей 5 лет ОЭГ выявлены более высокие изменения в тестовых показателях, которые соответственно составляли: 1,99 (1,80%); 0,90 (4,41%); 3,50 (4,14%); 1,0 (3,99%); 0,95 (18,26%); 1,10 (10,89%); 0,05 (8,20%); 6,30 (6,38%); 0,40 (11,76%); 0,30 (9,37%); 4,25 (30,35%).</w:t>
      </w:r>
    </w:p>
    <w:p w14:paraId="76714A8C" w14:textId="4F273F37"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 xml:space="preserve">При изучении фоновых показателей между КГ и ОЭГ установлено, что уровни психофизического состояния детей 5-лет находятся в одинаковых уровнях. В тоже время итоговые результаты выглядят иначе. Так, в длине тела сдвиг составляет 0,66 (25,38%); массе тела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0,16 (4,69%); ЧСС в покое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2,75 (90,16%); ЧДД в 1 мин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0,15 (13,63 %); звуковом сигнале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0,65 (18,18%); пробе Генча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0,65 (130,0%); ЖЕЛ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0,05 (100,0 %); ЧСС после физической нагрузки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0,75 (28,84%);</w:t>
      </w:r>
      <w:r w:rsidR="00D3223C" w:rsidRPr="00D3223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 xml:space="preserve">динамометрии правой кисти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0,05 (200,0%); динамометрии левой кисти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0,10 (100,0%); памяти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2,45 (44,54%), (таблица 3.6)</w:t>
      </w:r>
    </w:p>
    <w:p w14:paraId="7345C887" w14:textId="77777777"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При анализе показателей у детей 6 лет установлены следующие изменения:</w:t>
      </w:r>
    </w:p>
    <w:p w14:paraId="572AE3FE" w14:textId="1940077B"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Так, у занимающихся детей в КГ в: длине тела прирост равнялся</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2,76 см (2,40%); масса тела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0,82(4,31%); ЧСС в покое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0,30 (0,35%); ЧДД в 1 минуту</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lastRenderedPageBreak/>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 xml:space="preserve">0,75 (3,26%); звуковой пробе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1,65 (45,20 %); пробе Генча</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0,60 (5,19 %); ЖЕЛ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0,07 (8,43%); ЧСС после физической нагрузки </w:t>
      </w:r>
      <w:r w:rsidR="00BA4D8C">
        <w:rPr>
          <w:rFonts w:ascii="Times New Roman" w:eastAsia="Calibri" w:hAnsi="Times New Roman" w:cs="Times New Roman"/>
          <w:sz w:val="28"/>
          <w:szCs w:val="28"/>
        </w:rPr>
        <w:t>–</w:t>
      </w:r>
      <w:r w:rsidRPr="00D3223C">
        <w:rPr>
          <w:rFonts w:ascii="Times New Roman" w:eastAsia="Calibri" w:hAnsi="Times New Roman" w:cs="Times New Roman"/>
          <w:sz w:val="28"/>
          <w:szCs w:val="28"/>
          <w:lang w:val="ky-KG"/>
        </w:rPr>
        <w:t xml:space="preserve"> 4,85 (4,20%);</w:t>
      </w:r>
    </w:p>
    <w:p w14:paraId="23797858" w14:textId="023398E3"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Примечание:</w:t>
      </w:r>
      <w:r w:rsidR="00D3223C" w:rsidRPr="00D3223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1</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длина тела</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(см); 2. масса тела (кг); 3. ЧСС в покое (уд. мин.); 4. частота ДД в 1 мин; 5. звуковая проба (сеп);</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6. Проба Генча (сеп); 7. ЖЕЛ (л); 8. ЧСС после физ нагрузки (уд. мин.); 9. динамометрия правой кисти рук (кг); 10. динамометря левой кисти рук (кг); 11. Память (кол-во прочитан. стр.)</w:t>
      </w:r>
    </w:p>
    <w:p w14:paraId="060A7F1F" w14:textId="77777777" w:rsidR="006B0942" w:rsidRPr="003A20F2" w:rsidRDefault="006B0942" w:rsidP="003A20F2">
      <w:pPr>
        <w:spacing w:after="0" w:line="240" w:lineRule="auto"/>
        <w:ind w:firstLine="397"/>
        <w:jc w:val="both"/>
        <w:rPr>
          <w:rFonts w:ascii="Times New Roman" w:eastAsia="Calibri" w:hAnsi="Times New Roman" w:cs="Times New Roman"/>
          <w:bCs/>
          <w:sz w:val="28"/>
          <w:szCs w:val="28"/>
          <w:lang w:val="ky-KG"/>
        </w:rPr>
      </w:pPr>
    </w:p>
    <w:p w14:paraId="5BBB6FBF" w14:textId="29B472A2" w:rsidR="000263F0" w:rsidRPr="00D3223C" w:rsidRDefault="000263F0" w:rsidP="003A20F2">
      <w:pPr>
        <w:spacing w:after="0"/>
        <w:jc w:val="center"/>
        <w:rPr>
          <w:rFonts w:ascii="Times New Roman" w:eastAsia="Calibri" w:hAnsi="Times New Roman" w:cs="Times New Roman"/>
          <w:b/>
          <w:sz w:val="28"/>
          <w:szCs w:val="28"/>
          <w:lang w:val="ky-KG"/>
        </w:rPr>
      </w:pPr>
      <w:r w:rsidRPr="00D3223C">
        <w:rPr>
          <w:rFonts w:ascii="Times New Roman" w:eastAsia="Calibri" w:hAnsi="Times New Roman" w:cs="Times New Roman"/>
          <w:b/>
          <w:sz w:val="28"/>
          <w:szCs w:val="28"/>
          <w:lang w:val="ky-KG"/>
        </w:rPr>
        <w:t>Таблиц</w:t>
      </w:r>
      <w:r w:rsidR="00574C84" w:rsidRPr="00D3223C">
        <w:rPr>
          <w:rFonts w:ascii="Times New Roman" w:eastAsia="Calibri" w:hAnsi="Times New Roman" w:cs="Times New Roman"/>
          <w:b/>
          <w:sz w:val="28"/>
          <w:szCs w:val="28"/>
          <w:lang w:val="ky-KG"/>
        </w:rPr>
        <w:t xml:space="preserve">а </w:t>
      </w:r>
      <w:r w:rsidRPr="00D3223C">
        <w:rPr>
          <w:rFonts w:ascii="Times New Roman" w:eastAsia="Calibri" w:hAnsi="Times New Roman" w:cs="Times New Roman"/>
          <w:b/>
          <w:sz w:val="28"/>
          <w:szCs w:val="28"/>
          <w:lang w:val="ky-KG"/>
        </w:rPr>
        <w:t>6. – Динамика среднеарифметических показателей психофизи</w:t>
      </w:r>
      <w:r w:rsidR="00574C84" w:rsidRPr="00D3223C">
        <w:rPr>
          <w:rFonts w:ascii="Times New Roman" w:eastAsia="Calibri" w:hAnsi="Times New Roman" w:cs="Times New Roman"/>
          <w:b/>
          <w:sz w:val="28"/>
          <w:szCs w:val="28"/>
          <w:lang w:val="ky-KG"/>
        </w:rPr>
        <w:t>ческого состояния детей 5</w:t>
      </w:r>
      <w:r w:rsidR="00BA4D8C">
        <w:rPr>
          <w:rFonts w:ascii="Times New Roman" w:eastAsia="Calibri" w:hAnsi="Times New Roman" w:cs="Times New Roman"/>
          <w:b/>
          <w:sz w:val="28"/>
          <w:szCs w:val="28"/>
          <w:lang w:val="ky-KG"/>
        </w:rPr>
        <w:t>-</w:t>
      </w:r>
      <w:r w:rsidR="00574C84" w:rsidRPr="00D3223C">
        <w:rPr>
          <w:rFonts w:ascii="Times New Roman" w:eastAsia="Calibri" w:hAnsi="Times New Roman" w:cs="Times New Roman"/>
          <w:b/>
          <w:sz w:val="28"/>
          <w:szCs w:val="28"/>
          <w:lang w:val="ky-KG"/>
        </w:rPr>
        <w:t>лет</w:t>
      </w:r>
    </w:p>
    <w:tbl>
      <w:tblPr>
        <w:tblStyle w:val="1"/>
        <w:tblW w:w="9435" w:type="dxa"/>
        <w:tblInd w:w="-5" w:type="dxa"/>
        <w:tblLayout w:type="fixed"/>
        <w:tblLook w:val="04A0" w:firstRow="1" w:lastRow="0" w:firstColumn="1" w:lastColumn="0" w:noHBand="0" w:noVBand="1"/>
      </w:tblPr>
      <w:tblGrid>
        <w:gridCol w:w="448"/>
        <w:gridCol w:w="952"/>
        <w:gridCol w:w="952"/>
        <w:gridCol w:w="1232"/>
        <w:gridCol w:w="896"/>
        <w:gridCol w:w="938"/>
        <w:gridCol w:w="1203"/>
        <w:gridCol w:w="812"/>
        <w:gridCol w:w="714"/>
        <w:gridCol w:w="1288"/>
      </w:tblGrid>
      <w:tr w:rsidR="00D3223C" w:rsidRPr="006B0942" w14:paraId="50587DF2" w14:textId="77777777" w:rsidTr="006B0942">
        <w:tc>
          <w:tcPr>
            <w:tcW w:w="448" w:type="dxa"/>
            <w:vMerge w:val="restart"/>
          </w:tcPr>
          <w:p w14:paraId="40BAE806"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w:t>
            </w:r>
          </w:p>
        </w:tc>
        <w:tc>
          <w:tcPr>
            <w:tcW w:w="3136" w:type="dxa"/>
            <w:gridSpan w:val="3"/>
          </w:tcPr>
          <w:p w14:paraId="5D640EC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Показатели КГ</w:t>
            </w:r>
          </w:p>
        </w:tc>
        <w:tc>
          <w:tcPr>
            <w:tcW w:w="3037" w:type="dxa"/>
            <w:gridSpan w:val="3"/>
          </w:tcPr>
          <w:p w14:paraId="62972DD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ОЭГ</w:t>
            </w:r>
          </w:p>
        </w:tc>
        <w:tc>
          <w:tcPr>
            <w:tcW w:w="2814" w:type="dxa"/>
            <w:gridSpan w:val="3"/>
          </w:tcPr>
          <w:p w14:paraId="5CC6C3F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Разн между гр</w:t>
            </w:r>
          </w:p>
        </w:tc>
      </w:tr>
      <w:tr w:rsidR="006B0942" w:rsidRPr="006B0942" w14:paraId="33231F30" w14:textId="77777777" w:rsidTr="006B0942">
        <w:tc>
          <w:tcPr>
            <w:tcW w:w="448" w:type="dxa"/>
            <w:vMerge/>
          </w:tcPr>
          <w:p w14:paraId="6DE494FD" w14:textId="77777777" w:rsidR="000263F0" w:rsidRPr="006B0942" w:rsidRDefault="000263F0" w:rsidP="006B0942">
            <w:pPr>
              <w:jc w:val="both"/>
              <w:rPr>
                <w:rFonts w:ascii="Times New Roman" w:eastAsia="Calibri" w:hAnsi="Times New Roman" w:cs="Times New Roman"/>
                <w:sz w:val="26"/>
                <w:szCs w:val="26"/>
                <w:lang w:val="ky-KG"/>
              </w:rPr>
            </w:pPr>
          </w:p>
        </w:tc>
        <w:tc>
          <w:tcPr>
            <w:tcW w:w="952" w:type="dxa"/>
          </w:tcPr>
          <w:p w14:paraId="75349336"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Исходные </w:t>
            </w:r>
          </w:p>
        </w:tc>
        <w:tc>
          <w:tcPr>
            <w:tcW w:w="952" w:type="dxa"/>
          </w:tcPr>
          <w:p w14:paraId="7D006EA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Итоговые </w:t>
            </w:r>
          </w:p>
        </w:tc>
        <w:tc>
          <w:tcPr>
            <w:tcW w:w="1232" w:type="dxa"/>
          </w:tcPr>
          <w:p w14:paraId="14A12BF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Сдвиг </w:t>
            </w:r>
          </w:p>
        </w:tc>
        <w:tc>
          <w:tcPr>
            <w:tcW w:w="896" w:type="dxa"/>
          </w:tcPr>
          <w:p w14:paraId="0620B15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Исход-ные </w:t>
            </w:r>
          </w:p>
        </w:tc>
        <w:tc>
          <w:tcPr>
            <w:tcW w:w="938" w:type="dxa"/>
          </w:tcPr>
          <w:p w14:paraId="2F3F63A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Итоговые </w:t>
            </w:r>
          </w:p>
        </w:tc>
        <w:tc>
          <w:tcPr>
            <w:tcW w:w="1203" w:type="dxa"/>
          </w:tcPr>
          <w:p w14:paraId="2DDF588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Сдвиг </w:t>
            </w:r>
          </w:p>
        </w:tc>
        <w:tc>
          <w:tcPr>
            <w:tcW w:w="812" w:type="dxa"/>
          </w:tcPr>
          <w:p w14:paraId="6C544932" w14:textId="77777777" w:rsidR="000263F0" w:rsidRPr="006B0942" w:rsidRDefault="006B0942" w:rsidP="006B0942">
            <w:pPr>
              <w:jc w:val="both"/>
              <w:rPr>
                <w:rFonts w:ascii="Times New Roman" w:eastAsia="Calibri" w:hAnsi="Times New Roman" w:cs="Times New Roman"/>
                <w:sz w:val="26"/>
                <w:szCs w:val="26"/>
                <w:lang w:val="ky-KG"/>
              </w:rPr>
            </w:pPr>
            <w:r>
              <w:rPr>
                <w:rFonts w:ascii="Times New Roman" w:eastAsia="Calibri" w:hAnsi="Times New Roman" w:cs="Times New Roman"/>
                <w:sz w:val="26"/>
                <w:szCs w:val="26"/>
                <w:lang w:val="ky-KG"/>
              </w:rPr>
              <w:t>Исход</w:t>
            </w:r>
            <w:r w:rsidR="000263F0" w:rsidRPr="006B0942">
              <w:rPr>
                <w:rFonts w:ascii="Times New Roman" w:eastAsia="Calibri" w:hAnsi="Times New Roman" w:cs="Times New Roman"/>
                <w:sz w:val="26"/>
                <w:szCs w:val="26"/>
                <w:lang w:val="ky-KG"/>
              </w:rPr>
              <w:t xml:space="preserve">ные </w:t>
            </w:r>
          </w:p>
        </w:tc>
        <w:tc>
          <w:tcPr>
            <w:tcW w:w="714" w:type="dxa"/>
          </w:tcPr>
          <w:p w14:paraId="788903A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Итоговые </w:t>
            </w:r>
          </w:p>
        </w:tc>
        <w:tc>
          <w:tcPr>
            <w:tcW w:w="1288" w:type="dxa"/>
          </w:tcPr>
          <w:p w14:paraId="3B5E7E6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Сдвиг </w:t>
            </w:r>
          </w:p>
        </w:tc>
      </w:tr>
      <w:tr w:rsidR="006B0942" w:rsidRPr="006B0942" w14:paraId="0457390B" w14:textId="77777777" w:rsidTr="006B0942">
        <w:tc>
          <w:tcPr>
            <w:tcW w:w="448" w:type="dxa"/>
          </w:tcPr>
          <w:p w14:paraId="65704702"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1F60F80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105,10</w:t>
            </w:r>
          </w:p>
        </w:tc>
        <w:tc>
          <w:tcPr>
            <w:tcW w:w="952" w:type="dxa"/>
          </w:tcPr>
          <w:p w14:paraId="66174E3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107,75</w:t>
            </w:r>
          </w:p>
        </w:tc>
        <w:tc>
          <w:tcPr>
            <w:tcW w:w="1232" w:type="dxa"/>
          </w:tcPr>
          <w:p w14:paraId="2720D75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2,40 (см) 2,28%</w:t>
            </w:r>
          </w:p>
        </w:tc>
        <w:tc>
          <w:tcPr>
            <w:tcW w:w="896" w:type="dxa"/>
          </w:tcPr>
          <w:p w14:paraId="31F12CDF" w14:textId="77777777" w:rsidR="000263F0" w:rsidRPr="006B0942" w:rsidRDefault="000263F0" w:rsidP="006B0942">
            <w:pPr>
              <w:ind w:left="-66"/>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104,84</w:t>
            </w:r>
          </w:p>
        </w:tc>
        <w:tc>
          <w:tcPr>
            <w:tcW w:w="938" w:type="dxa"/>
          </w:tcPr>
          <w:p w14:paraId="0C5336D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106,83</w:t>
            </w:r>
          </w:p>
        </w:tc>
        <w:tc>
          <w:tcPr>
            <w:tcW w:w="1203" w:type="dxa"/>
          </w:tcPr>
          <w:p w14:paraId="6F6A8E3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1,99 (1,89%)</w:t>
            </w:r>
          </w:p>
        </w:tc>
        <w:tc>
          <w:tcPr>
            <w:tcW w:w="812" w:type="dxa"/>
          </w:tcPr>
          <w:p w14:paraId="65DDFCB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0,26</w:t>
            </w:r>
          </w:p>
        </w:tc>
        <w:tc>
          <w:tcPr>
            <w:tcW w:w="714" w:type="dxa"/>
          </w:tcPr>
          <w:p w14:paraId="1033D4C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0,92</w:t>
            </w:r>
          </w:p>
        </w:tc>
        <w:tc>
          <w:tcPr>
            <w:tcW w:w="1288" w:type="dxa"/>
          </w:tcPr>
          <w:p w14:paraId="2F761B1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0,66</w:t>
            </w:r>
          </w:p>
          <w:p w14:paraId="60FA7B4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(25,38%)</w:t>
            </w:r>
          </w:p>
        </w:tc>
      </w:tr>
      <w:tr w:rsidR="006B0942" w:rsidRPr="006B0942" w14:paraId="5D397C6B" w14:textId="77777777" w:rsidTr="006B0942">
        <w:tc>
          <w:tcPr>
            <w:tcW w:w="448" w:type="dxa"/>
          </w:tcPr>
          <w:p w14:paraId="213418F7"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66AE778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16,98</w:t>
            </w:r>
          </w:p>
        </w:tc>
        <w:tc>
          <w:tcPr>
            <w:tcW w:w="952" w:type="dxa"/>
          </w:tcPr>
          <w:p w14:paraId="4E2C279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17,72</w:t>
            </w:r>
          </w:p>
        </w:tc>
        <w:tc>
          <w:tcPr>
            <w:tcW w:w="1232" w:type="dxa"/>
          </w:tcPr>
          <w:p w14:paraId="0EF6E85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0,74 (4,35 %)</w:t>
            </w:r>
          </w:p>
        </w:tc>
        <w:tc>
          <w:tcPr>
            <w:tcW w:w="896" w:type="dxa"/>
          </w:tcPr>
          <w:p w14:paraId="313C962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20,39</w:t>
            </w:r>
          </w:p>
        </w:tc>
        <w:tc>
          <w:tcPr>
            <w:tcW w:w="938" w:type="dxa"/>
          </w:tcPr>
          <w:p w14:paraId="7C58CDE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21,29</w:t>
            </w:r>
          </w:p>
        </w:tc>
        <w:tc>
          <w:tcPr>
            <w:tcW w:w="1203" w:type="dxa"/>
          </w:tcPr>
          <w:p w14:paraId="75E0D7A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0,90 (4,41%)</w:t>
            </w:r>
          </w:p>
        </w:tc>
        <w:tc>
          <w:tcPr>
            <w:tcW w:w="812" w:type="dxa"/>
          </w:tcPr>
          <w:p w14:paraId="4DBF45A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3,41</w:t>
            </w:r>
          </w:p>
        </w:tc>
        <w:tc>
          <w:tcPr>
            <w:tcW w:w="714" w:type="dxa"/>
          </w:tcPr>
          <w:p w14:paraId="3DDF822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3,57</w:t>
            </w:r>
          </w:p>
        </w:tc>
        <w:tc>
          <w:tcPr>
            <w:tcW w:w="1288" w:type="dxa"/>
          </w:tcPr>
          <w:p w14:paraId="42915A1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0,16 (4,69%)</w:t>
            </w:r>
          </w:p>
        </w:tc>
      </w:tr>
      <w:tr w:rsidR="006B0942" w:rsidRPr="006B0942" w14:paraId="2AB1D43A" w14:textId="77777777" w:rsidTr="006B0942">
        <w:tc>
          <w:tcPr>
            <w:tcW w:w="448" w:type="dxa"/>
          </w:tcPr>
          <w:p w14:paraId="0166F5D5"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65F1A18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81,45</w:t>
            </w:r>
          </w:p>
        </w:tc>
        <w:tc>
          <w:tcPr>
            <w:tcW w:w="952" w:type="dxa"/>
          </w:tcPr>
          <w:p w14:paraId="01CDA36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81,30</w:t>
            </w:r>
          </w:p>
        </w:tc>
        <w:tc>
          <w:tcPr>
            <w:tcW w:w="1232" w:type="dxa"/>
          </w:tcPr>
          <w:p w14:paraId="4901E3E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0,15</w:t>
            </w:r>
          </w:p>
          <w:p w14:paraId="6890238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(0,18%)</w:t>
            </w:r>
          </w:p>
        </w:tc>
        <w:tc>
          <w:tcPr>
            <w:tcW w:w="896" w:type="dxa"/>
          </w:tcPr>
          <w:p w14:paraId="7CB0CFE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84,50</w:t>
            </w:r>
          </w:p>
        </w:tc>
        <w:tc>
          <w:tcPr>
            <w:tcW w:w="938" w:type="dxa"/>
          </w:tcPr>
          <w:p w14:paraId="2623EE0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81,0</w:t>
            </w:r>
          </w:p>
        </w:tc>
        <w:tc>
          <w:tcPr>
            <w:tcW w:w="1203" w:type="dxa"/>
          </w:tcPr>
          <w:p w14:paraId="4B6ECBE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3,50</w:t>
            </w:r>
          </w:p>
          <w:p w14:paraId="7491E69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(4,14%)</w:t>
            </w:r>
          </w:p>
        </w:tc>
        <w:tc>
          <w:tcPr>
            <w:tcW w:w="812" w:type="dxa"/>
          </w:tcPr>
          <w:p w14:paraId="1C48F2A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3,05</w:t>
            </w:r>
          </w:p>
        </w:tc>
        <w:tc>
          <w:tcPr>
            <w:tcW w:w="714" w:type="dxa"/>
          </w:tcPr>
          <w:p w14:paraId="359092A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0,30</w:t>
            </w:r>
          </w:p>
        </w:tc>
        <w:tc>
          <w:tcPr>
            <w:tcW w:w="1288" w:type="dxa"/>
          </w:tcPr>
          <w:p w14:paraId="0657092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2,75</w:t>
            </w:r>
          </w:p>
          <w:p w14:paraId="5406FA0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(90,16%)</w:t>
            </w:r>
          </w:p>
        </w:tc>
      </w:tr>
      <w:tr w:rsidR="006B0942" w:rsidRPr="006B0942" w14:paraId="592AE1A8" w14:textId="77777777" w:rsidTr="006B0942">
        <w:tc>
          <w:tcPr>
            <w:tcW w:w="448" w:type="dxa"/>
          </w:tcPr>
          <w:p w14:paraId="03278313"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1DDC26C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23,95</w:t>
            </w:r>
          </w:p>
        </w:tc>
        <w:tc>
          <w:tcPr>
            <w:tcW w:w="952" w:type="dxa"/>
          </w:tcPr>
          <w:p w14:paraId="21C76C1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25,30</w:t>
            </w:r>
          </w:p>
        </w:tc>
        <w:tc>
          <w:tcPr>
            <w:tcW w:w="1232" w:type="dxa"/>
          </w:tcPr>
          <w:p w14:paraId="7A8AA51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1,35</w:t>
            </w:r>
          </w:p>
          <w:p w14:paraId="33ED45E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(5,63%)</w:t>
            </w:r>
          </w:p>
        </w:tc>
        <w:tc>
          <w:tcPr>
            <w:tcW w:w="896" w:type="dxa"/>
          </w:tcPr>
          <w:p w14:paraId="30A00FEE"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25,05</w:t>
            </w:r>
          </w:p>
        </w:tc>
        <w:tc>
          <w:tcPr>
            <w:tcW w:w="938" w:type="dxa"/>
          </w:tcPr>
          <w:p w14:paraId="078FE2D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24,05</w:t>
            </w:r>
          </w:p>
        </w:tc>
        <w:tc>
          <w:tcPr>
            <w:tcW w:w="1203" w:type="dxa"/>
          </w:tcPr>
          <w:p w14:paraId="35FE59F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w:t>
            </w:r>
          </w:p>
          <w:p w14:paraId="79CDA52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(3,99%)</w:t>
            </w:r>
          </w:p>
        </w:tc>
        <w:tc>
          <w:tcPr>
            <w:tcW w:w="812" w:type="dxa"/>
          </w:tcPr>
          <w:p w14:paraId="6146B0B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1,10</w:t>
            </w:r>
          </w:p>
        </w:tc>
        <w:tc>
          <w:tcPr>
            <w:tcW w:w="714" w:type="dxa"/>
          </w:tcPr>
          <w:p w14:paraId="6FF783E6"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1,25</w:t>
            </w:r>
          </w:p>
        </w:tc>
        <w:tc>
          <w:tcPr>
            <w:tcW w:w="1288" w:type="dxa"/>
          </w:tcPr>
          <w:p w14:paraId="058BF9B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0,15</w:t>
            </w:r>
          </w:p>
          <w:p w14:paraId="65F73EA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(13,63%)</w:t>
            </w:r>
          </w:p>
        </w:tc>
      </w:tr>
      <w:tr w:rsidR="006B0942" w:rsidRPr="006B0942" w14:paraId="031874B3" w14:textId="77777777" w:rsidTr="006B0942">
        <w:tc>
          <w:tcPr>
            <w:tcW w:w="448" w:type="dxa"/>
          </w:tcPr>
          <w:p w14:paraId="5D1FE031"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2AE8A2C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4,65</w:t>
            </w:r>
          </w:p>
        </w:tc>
        <w:tc>
          <w:tcPr>
            <w:tcW w:w="952" w:type="dxa"/>
          </w:tcPr>
          <w:p w14:paraId="39BA54A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4,95</w:t>
            </w:r>
          </w:p>
        </w:tc>
        <w:tc>
          <w:tcPr>
            <w:tcW w:w="1232" w:type="dxa"/>
          </w:tcPr>
          <w:p w14:paraId="3C4DB39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0,30</w:t>
            </w:r>
          </w:p>
          <w:p w14:paraId="0BEFF23E"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(6,45%)</w:t>
            </w:r>
          </w:p>
        </w:tc>
        <w:tc>
          <w:tcPr>
            <w:tcW w:w="896" w:type="dxa"/>
          </w:tcPr>
          <w:p w14:paraId="0F2CD91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5,20</w:t>
            </w:r>
          </w:p>
        </w:tc>
        <w:tc>
          <w:tcPr>
            <w:tcW w:w="938" w:type="dxa"/>
          </w:tcPr>
          <w:p w14:paraId="4691136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6,15</w:t>
            </w:r>
          </w:p>
        </w:tc>
        <w:tc>
          <w:tcPr>
            <w:tcW w:w="1203" w:type="dxa"/>
          </w:tcPr>
          <w:p w14:paraId="46A264A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0,95</w:t>
            </w:r>
          </w:p>
          <w:p w14:paraId="5EFB6B4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(18,26%)</w:t>
            </w:r>
          </w:p>
        </w:tc>
        <w:tc>
          <w:tcPr>
            <w:tcW w:w="812" w:type="dxa"/>
          </w:tcPr>
          <w:p w14:paraId="6E4E4C4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0,55</w:t>
            </w:r>
          </w:p>
        </w:tc>
        <w:tc>
          <w:tcPr>
            <w:tcW w:w="714" w:type="dxa"/>
          </w:tcPr>
          <w:p w14:paraId="4CD0BA9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1,20</w:t>
            </w:r>
          </w:p>
        </w:tc>
        <w:tc>
          <w:tcPr>
            <w:tcW w:w="1288" w:type="dxa"/>
          </w:tcPr>
          <w:p w14:paraId="7E945194" w14:textId="77777777" w:rsidR="000263F0" w:rsidRPr="006B0942" w:rsidRDefault="000263F0" w:rsidP="006B0942">
            <w:pPr>
              <w:jc w:val="both"/>
              <w:rPr>
                <w:rFonts w:ascii="Times New Roman" w:eastAsia="Calibri" w:hAnsi="Times New Roman" w:cs="Times New Roman"/>
                <w:spacing w:val="-4"/>
                <w:sz w:val="26"/>
                <w:szCs w:val="26"/>
                <w:lang w:val="ky-KG"/>
              </w:rPr>
            </w:pPr>
            <w:r w:rsidRPr="006B0942">
              <w:rPr>
                <w:rFonts w:ascii="Times New Roman" w:eastAsia="Calibri" w:hAnsi="Times New Roman" w:cs="Times New Roman"/>
                <w:spacing w:val="-4"/>
                <w:sz w:val="26"/>
                <w:szCs w:val="26"/>
                <w:lang w:val="ky-KG"/>
              </w:rPr>
              <w:t>0,65</w:t>
            </w:r>
          </w:p>
          <w:p w14:paraId="1B0AA995" w14:textId="77777777" w:rsidR="000263F0" w:rsidRPr="006B0942" w:rsidRDefault="000263F0" w:rsidP="006B0942">
            <w:pPr>
              <w:jc w:val="both"/>
              <w:rPr>
                <w:rFonts w:ascii="Times New Roman" w:eastAsia="Calibri" w:hAnsi="Times New Roman" w:cs="Times New Roman"/>
                <w:spacing w:val="-4"/>
                <w:sz w:val="26"/>
                <w:szCs w:val="26"/>
                <w:lang w:val="ky-KG"/>
              </w:rPr>
            </w:pPr>
            <w:r w:rsidRPr="006B0942">
              <w:rPr>
                <w:rFonts w:ascii="Times New Roman" w:eastAsia="Calibri" w:hAnsi="Times New Roman" w:cs="Times New Roman"/>
                <w:spacing w:val="-4"/>
                <w:sz w:val="26"/>
                <w:szCs w:val="26"/>
                <w:lang w:val="ky-KG"/>
              </w:rPr>
              <w:t>(118,18%)</w:t>
            </w:r>
          </w:p>
        </w:tc>
      </w:tr>
      <w:tr w:rsidR="006B0942" w:rsidRPr="006B0942" w14:paraId="218BFD0D" w14:textId="77777777" w:rsidTr="006B0942">
        <w:tc>
          <w:tcPr>
            <w:tcW w:w="448" w:type="dxa"/>
          </w:tcPr>
          <w:p w14:paraId="5C41BA03"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6089EDC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10,60</w:t>
            </w:r>
          </w:p>
        </w:tc>
        <w:tc>
          <w:tcPr>
            <w:tcW w:w="952" w:type="dxa"/>
          </w:tcPr>
          <w:p w14:paraId="26735F8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10,05</w:t>
            </w:r>
          </w:p>
        </w:tc>
        <w:tc>
          <w:tcPr>
            <w:tcW w:w="1232" w:type="dxa"/>
          </w:tcPr>
          <w:p w14:paraId="3324AA6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0,60</w:t>
            </w:r>
          </w:p>
          <w:p w14:paraId="20A98AD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(5,66%)</w:t>
            </w:r>
          </w:p>
        </w:tc>
        <w:tc>
          <w:tcPr>
            <w:tcW w:w="896" w:type="dxa"/>
          </w:tcPr>
          <w:p w14:paraId="233FD25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10,10</w:t>
            </w:r>
          </w:p>
        </w:tc>
        <w:tc>
          <w:tcPr>
            <w:tcW w:w="938" w:type="dxa"/>
          </w:tcPr>
          <w:p w14:paraId="6274251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11,20</w:t>
            </w:r>
          </w:p>
        </w:tc>
        <w:tc>
          <w:tcPr>
            <w:tcW w:w="1203" w:type="dxa"/>
          </w:tcPr>
          <w:p w14:paraId="1CC0085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1,10</w:t>
            </w:r>
          </w:p>
          <w:p w14:paraId="0E0D172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(10,89%)</w:t>
            </w:r>
          </w:p>
        </w:tc>
        <w:tc>
          <w:tcPr>
            <w:tcW w:w="812" w:type="dxa"/>
          </w:tcPr>
          <w:p w14:paraId="273CE37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0,50</w:t>
            </w:r>
          </w:p>
        </w:tc>
        <w:tc>
          <w:tcPr>
            <w:tcW w:w="714" w:type="dxa"/>
          </w:tcPr>
          <w:p w14:paraId="65EF38F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1,15</w:t>
            </w:r>
          </w:p>
        </w:tc>
        <w:tc>
          <w:tcPr>
            <w:tcW w:w="1288" w:type="dxa"/>
          </w:tcPr>
          <w:p w14:paraId="2568B19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0,65</w:t>
            </w:r>
          </w:p>
          <w:p w14:paraId="3C72F77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(130,0%)</w:t>
            </w:r>
          </w:p>
        </w:tc>
      </w:tr>
      <w:tr w:rsidR="006B0942" w:rsidRPr="006B0942" w14:paraId="7AEFDE0C" w14:textId="77777777" w:rsidTr="006B0942">
        <w:tc>
          <w:tcPr>
            <w:tcW w:w="448" w:type="dxa"/>
          </w:tcPr>
          <w:p w14:paraId="1277A262"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129D481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0,62</w:t>
            </w:r>
          </w:p>
        </w:tc>
        <w:tc>
          <w:tcPr>
            <w:tcW w:w="952" w:type="dxa"/>
          </w:tcPr>
          <w:p w14:paraId="36E386E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0,67</w:t>
            </w:r>
          </w:p>
        </w:tc>
        <w:tc>
          <w:tcPr>
            <w:tcW w:w="1232" w:type="dxa"/>
          </w:tcPr>
          <w:p w14:paraId="51BC138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0,05</w:t>
            </w:r>
          </w:p>
          <w:p w14:paraId="37451AC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(8,06%)</w:t>
            </w:r>
          </w:p>
        </w:tc>
        <w:tc>
          <w:tcPr>
            <w:tcW w:w="896" w:type="dxa"/>
          </w:tcPr>
          <w:p w14:paraId="7121E34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0,67</w:t>
            </w:r>
          </w:p>
        </w:tc>
        <w:tc>
          <w:tcPr>
            <w:tcW w:w="938" w:type="dxa"/>
          </w:tcPr>
          <w:p w14:paraId="3C189BC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0,72</w:t>
            </w:r>
          </w:p>
        </w:tc>
        <w:tc>
          <w:tcPr>
            <w:tcW w:w="1203" w:type="dxa"/>
          </w:tcPr>
          <w:p w14:paraId="171C95F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0,05</w:t>
            </w:r>
          </w:p>
          <w:p w14:paraId="3EB2879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(8,20%)</w:t>
            </w:r>
          </w:p>
        </w:tc>
        <w:tc>
          <w:tcPr>
            <w:tcW w:w="812" w:type="dxa"/>
          </w:tcPr>
          <w:p w14:paraId="62096C2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0,05</w:t>
            </w:r>
          </w:p>
        </w:tc>
        <w:tc>
          <w:tcPr>
            <w:tcW w:w="714" w:type="dxa"/>
          </w:tcPr>
          <w:p w14:paraId="1E87C18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0,05</w:t>
            </w:r>
          </w:p>
        </w:tc>
        <w:tc>
          <w:tcPr>
            <w:tcW w:w="1288" w:type="dxa"/>
          </w:tcPr>
          <w:p w14:paraId="5918474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0,05</w:t>
            </w:r>
          </w:p>
          <w:p w14:paraId="137497C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(100,0%)</w:t>
            </w:r>
          </w:p>
        </w:tc>
      </w:tr>
      <w:tr w:rsidR="006B0942" w:rsidRPr="006B0942" w14:paraId="07EF4E10" w14:textId="77777777" w:rsidTr="006B0942">
        <w:tc>
          <w:tcPr>
            <w:tcW w:w="448" w:type="dxa"/>
          </w:tcPr>
          <w:p w14:paraId="5F265F01"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5E1791E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96,05</w:t>
            </w:r>
          </w:p>
        </w:tc>
        <w:tc>
          <w:tcPr>
            <w:tcW w:w="952" w:type="dxa"/>
          </w:tcPr>
          <w:p w14:paraId="49449A3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95,70</w:t>
            </w:r>
          </w:p>
        </w:tc>
        <w:tc>
          <w:tcPr>
            <w:tcW w:w="1232" w:type="dxa"/>
          </w:tcPr>
          <w:p w14:paraId="67DD074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0,35</w:t>
            </w:r>
          </w:p>
          <w:p w14:paraId="256CD35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(0,37%)</w:t>
            </w:r>
          </w:p>
        </w:tc>
        <w:tc>
          <w:tcPr>
            <w:tcW w:w="896" w:type="dxa"/>
          </w:tcPr>
          <w:p w14:paraId="5AF53C7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98,65</w:t>
            </w:r>
          </w:p>
        </w:tc>
        <w:tc>
          <w:tcPr>
            <w:tcW w:w="938" w:type="dxa"/>
          </w:tcPr>
          <w:p w14:paraId="0D1DD5D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92,35</w:t>
            </w:r>
          </w:p>
        </w:tc>
        <w:tc>
          <w:tcPr>
            <w:tcW w:w="1203" w:type="dxa"/>
          </w:tcPr>
          <w:p w14:paraId="4CA0369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6,30</w:t>
            </w:r>
          </w:p>
          <w:p w14:paraId="395B619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(6,38%)</w:t>
            </w:r>
          </w:p>
        </w:tc>
        <w:tc>
          <w:tcPr>
            <w:tcW w:w="812" w:type="dxa"/>
          </w:tcPr>
          <w:p w14:paraId="01BC188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2,60</w:t>
            </w:r>
          </w:p>
        </w:tc>
        <w:tc>
          <w:tcPr>
            <w:tcW w:w="714" w:type="dxa"/>
          </w:tcPr>
          <w:p w14:paraId="2804D24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3,35</w:t>
            </w:r>
          </w:p>
        </w:tc>
        <w:tc>
          <w:tcPr>
            <w:tcW w:w="1288" w:type="dxa"/>
          </w:tcPr>
          <w:p w14:paraId="5C029C5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0,75</w:t>
            </w:r>
          </w:p>
          <w:p w14:paraId="6B35BF0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(28,84%)</w:t>
            </w:r>
          </w:p>
        </w:tc>
      </w:tr>
      <w:tr w:rsidR="006B0942" w:rsidRPr="006B0942" w14:paraId="6B87E5B4" w14:textId="77777777" w:rsidTr="006B0942">
        <w:tc>
          <w:tcPr>
            <w:tcW w:w="448" w:type="dxa"/>
          </w:tcPr>
          <w:p w14:paraId="02926481"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45264E2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3,35</w:t>
            </w:r>
          </w:p>
        </w:tc>
        <w:tc>
          <w:tcPr>
            <w:tcW w:w="952" w:type="dxa"/>
          </w:tcPr>
          <w:p w14:paraId="6991FFB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3,70</w:t>
            </w:r>
          </w:p>
        </w:tc>
        <w:tc>
          <w:tcPr>
            <w:tcW w:w="1232" w:type="dxa"/>
          </w:tcPr>
          <w:p w14:paraId="210C31D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0,35</w:t>
            </w:r>
          </w:p>
          <w:p w14:paraId="6BE1434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(0,44%)</w:t>
            </w:r>
          </w:p>
        </w:tc>
        <w:tc>
          <w:tcPr>
            <w:tcW w:w="896" w:type="dxa"/>
          </w:tcPr>
          <w:p w14:paraId="3BDEAE6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3,40</w:t>
            </w:r>
          </w:p>
        </w:tc>
        <w:tc>
          <w:tcPr>
            <w:tcW w:w="938" w:type="dxa"/>
          </w:tcPr>
          <w:p w14:paraId="68D61E8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3,80</w:t>
            </w:r>
          </w:p>
        </w:tc>
        <w:tc>
          <w:tcPr>
            <w:tcW w:w="1203" w:type="dxa"/>
          </w:tcPr>
          <w:p w14:paraId="795F05B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0,40</w:t>
            </w:r>
          </w:p>
          <w:p w14:paraId="4D6A953E"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(11,76%)</w:t>
            </w:r>
          </w:p>
        </w:tc>
        <w:tc>
          <w:tcPr>
            <w:tcW w:w="812" w:type="dxa"/>
          </w:tcPr>
          <w:p w14:paraId="0CEC570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0,05</w:t>
            </w:r>
          </w:p>
        </w:tc>
        <w:tc>
          <w:tcPr>
            <w:tcW w:w="714" w:type="dxa"/>
          </w:tcPr>
          <w:p w14:paraId="61D433E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0,10</w:t>
            </w:r>
          </w:p>
        </w:tc>
        <w:tc>
          <w:tcPr>
            <w:tcW w:w="1288" w:type="dxa"/>
          </w:tcPr>
          <w:p w14:paraId="24D94A1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0,05</w:t>
            </w:r>
          </w:p>
          <w:p w14:paraId="3EFC2E4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(100,0%)</w:t>
            </w:r>
          </w:p>
        </w:tc>
      </w:tr>
      <w:tr w:rsidR="006B0942" w:rsidRPr="006B0942" w14:paraId="65F8BB22" w14:textId="77777777" w:rsidTr="006B0942">
        <w:tc>
          <w:tcPr>
            <w:tcW w:w="448" w:type="dxa"/>
          </w:tcPr>
          <w:p w14:paraId="57842605"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03B382E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3,10</w:t>
            </w:r>
          </w:p>
        </w:tc>
        <w:tc>
          <w:tcPr>
            <w:tcW w:w="952" w:type="dxa"/>
          </w:tcPr>
          <w:p w14:paraId="18B2BAA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3,50</w:t>
            </w:r>
          </w:p>
        </w:tc>
        <w:tc>
          <w:tcPr>
            <w:tcW w:w="1232" w:type="dxa"/>
          </w:tcPr>
          <w:p w14:paraId="1BAE87F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0,40</w:t>
            </w:r>
          </w:p>
          <w:p w14:paraId="11A38BB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(12,90%)</w:t>
            </w:r>
          </w:p>
        </w:tc>
        <w:tc>
          <w:tcPr>
            <w:tcW w:w="896" w:type="dxa"/>
          </w:tcPr>
          <w:p w14:paraId="4A32C12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3,20</w:t>
            </w:r>
          </w:p>
        </w:tc>
        <w:tc>
          <w:tcPr>
            <w:tcW w:w="938" w:type="dxa"/>
          </w:tcPr>
          <w:p w14:paraId="18296D7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3,50</w:t>
            </w:r>
          </w:p>
        </w:tc>
        <w:tc>
          <w:tcPr>
            <w:tcW w:w="1203" w:type="dxa"/>
          </w:tcPr>
          <w:p w14:paraId="0859DFE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0,30</w:t>
            </w:r>
          </w:p>
          <w:p w14:paraId="7AEE663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(9,37%)</w:t>
            </w:r>
          </w:p>
        </w:tc>
        <w:tc>
          <w:tcPr>
            <w:tcW w:w="812" w:type="dxa"/>
          </w:tcPr>
          <w:p w14:paraId="26D3737E"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0,10</w:t>
            </w:r>
          </w:p>
        </w:tc>
        <w:tc>
          <w:tcPr>
            <w:tcW w:w="714" w:type="dxa"/>
          </w:tcPr>
          <w:p w14:paraId="19026ED6"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w:t>
            </w:r>
          </w:p>
        </w:tc>
        <w:tc>
          <w:tcPr>
            <w:tcW w:w="1288" w:type="dxa"/>
          </w:tcPr>
          <w:p w14:paraId="0D62B4D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0,10</w:t>
            </w:r>
          </w:p>
          <w:p w14:paraId="1EC0D00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(100,0%)</w:t>
            </w:r>
          </w:p>
        </w:tc>
      </w:tr>
      <w:tr w:rsidR="006B0942" w:rsidRPr="006B0942" w14:paraId="1944E260" w14:textId="77777777" w:rsidTr="006B0942">
        <w:tc>
          <w:tcPr>
            <w:tcW w:w="448" w:type="dxa"/>
          </w:tcPr>
          <w:p w14:paraId="12300276" w14:textId="77777777" w:rsidR="000263F0" w:rsidRPr="006B0942" w:rsidRDefault="000263F0" w:rsidP="006B0942">
            <w:pPr>
              <w:numPr>
                <w:ilvl w:val="0"/>
                <w:numId w:val="3"/>
              </w:numPr>
              <w:ind w:left="0" w:firstLine="0"/>
              <w:jc w:val="both"/>
              <w:rPr>
                <w:rFonts w:ascii="Times New Roman" w:eastAsia="Calibri" w:hAnsi="Times New Roman" w:cs="Times New Roman"/>
                <w:sz w:val="26"/>
                <w:szCs w:val="26"/>
                <w:lang w:val="ky-KG"/>
              </w:rPr>
            </w:pPr>
          </w:p>
        </w:tc>
        <w:tc>
          <w:tcPr>
            <w:tcW w:w="952" w:type="dxa"/>
          </w:tcPr>
          <w:p w14:paraId="56DB2D0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13,45</w:t>
            </w:r>
          </w:p>
        </w:tc>
        <w:tc>
          <w:tcPr>
            <w:tcW w:w="952" w:type="dxa"/>
          </w:tcPr>
          <w:p w14:paraId="315C30C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15,25</w:t>
            </w:r>
          </w:p>
        </w:tc>
        <w:tc>
          <w:tcPr>
            <w:tcW w:w="1232" w:type="dxa"/>
          </w:tcPr>
          <w:p w14:paraId="38C90396"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1,80</w:t>
            </w:r>
          </w:p>
          <w:p w14:paraId="129B668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(13,38%)</w:t>
            </w:r>
          </w:p>
        </w:tc>
        <w:tc>
          <w:tcPr>
            <w:tcW w:w="896" w:type="dxa"/>
          </w:tcPr>
          <w:p w14:paraId="6EB975D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14,0</w:t>
            </w:r>
          </w:p>
        </w:tc>
        <w:tc>
          <w:tcPr>
            <w:tcW w:w="938" w:type="dxa"/>
          </w:tcPr>
          <w:p w14:paraId="5BEA1A9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18,25</w:t>
            </w:r>
          </w:p>
        </w:tc>
        <w:tc>
          <w:tcPr>
            <w:tcW w:w="1203" w:type="dxa"/>
          </w:tcPr>
          <w:p w14:paraId="3F0BAF5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4,25</w:t>
            </w:r>
          </w:p>
          <w:p w14:paraId="3E532A5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(30,35%)</w:t>
            </w:r>
          </w:p>
        </w:tc>
        <w:tc>
          <w:tcPr>
            <w:tcW w:w="812" w:type="dxa"/>
          </w:tcPr>
          <w:p w14:paraId="178C6E9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0,55</w:t>
            </w:r>
          </w:p>
        </w:tc>
        <w:tc>
          <w:tcPr>
            <w:tcW w:w="714" w:type="dxa"/>
          </w:tcPr>
          <w:p w14:paraId="017AD9DE"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3,0</w:t>
            </w:r>
          </w:p>
        </w:tc>
        <w:tc>
          <w:tcPr>
            <w:tcW w:w="1288" w:type="dxa"/>
          </w:tcPr>
          <w:p w14:paraId="6104D2A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2,45</w:t>
            </w:r>
          </w:p>
          <w:p w14:paraId="1112CCB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(44,54%)</w:t>
            </w:r>
          </w:p>
        </w:tc>
      </w:tr>
    </w:tbl>
    <w:p w14:paraId="02AD3872" w14:textId="658B49EB" w:rsidR="000263F0" w:rsidRPr="00D3223C" w:rsidRDefault="00574C84" w:rsidP="003A20F2">
      <w:pPr>
        <w:spacing w:before="240" w:after="0"/>
        <w:jc w:val="center"/>
        <w:rPr>
          <w:rFonts w:ascii="Times New Roman" w:eastAsia="Calibri" w:hAnsi="Times New Roman" w:cs="Times New Roman"/>
          <w:b/>
          <w:sz w:val="28"/>
          <w:szCs w:val="28"/>
          <w:lang w:val="ky-KG"/>
        </w:rPr>
      </w:pPr>
      <w:r w:rsidRPr="00D3223C">
        <w:rPr>
          <w:rFonts w:ascii="Times New Roman" w:eastAsia="Calibri" w:hAnsi="Times New Roman" w:cs="Times New Roman"/>
          <w:b/>
          <w:sz w:val="28"/>
          <w:szCs w:val="28"/>
          <w:lang w:val="ky-KG"/>
        </w:rPr>
        <w:t xml:space="preserve">Таблица </w:t>
      </w:r>
      <w:r w:rsidR="000263F0" w:rsidRPr="00D3223C">
        <w:rPr>
          <w:rFonts w:ascii="Times New Roman" w:eastAsia="Calibri" w:hAnsi="Times New Roman" w:cs="Times New Roman"/>
          <w:b/>
          <w:sz w:val="28"/>
          <w:szCs w:val="28"/>
          <w:lang w:val="ky-KG"/>
        </w:rPr>
        <w:t>7. – Динамика среднеарифметических показателей психофизи</w:t>
      </w:r>
      <w:r w:rsidRPr="00D3223C">
        <w:rPr>
          <w:rFonts w:ascii="Times New Roman" w:eastAsia="Calibri" w:hAnsi="Times New Roman" w:cs="Times New Roman"/>
          <w:b/>
          <w:sz w:val="28"/>
          <w:szCs w:val="28"/>
          <w:lang w:val="ky-KG"/>
        </w:rPr>
        <w:t>ческого состояния детей 6</w:t>
      </w:r>
      <w:r w:rsidR="003A20F2">
        <w:rPr>
          <w:rFonts w:ascii="Times New Roman" w:eastAsia="Calibri" w:hAnsi="Times New Roman" w:cs="Times New Roman"/>
          <w:b/>
          <w:sz w:val="28"/>
          <w:szCs w:val="28"/>
          <w:lang w:val="ky-KG"/>
        </w:rPr>
        <w:t>-ти</w:t>
      </w:r>
      <w:r w:rsidRPr="00D3223C">
        <w:rPr>
          <w:rFonts w:ascii="Times New Roman" w:eastAsia="Calibri" w:hAnsi="Times New Roman" w:cs="Times New Roman"/>
          <w:b/>
          <w:sz w:val="28"/>
          <w:szCs w:val="28"/>
          <w:lang w:val="ky-KG"/>
        </w:rPr>
        <w:t xml:space="preserve"> лет</w:t>
      </w:r>
    </w:p>
    <w:tbl>
      <w:tblPr>
        <w:tblStyle w:val="1"/>
        <w:tblW w:w="9435" w:type="dxa"/>
        <w:tblInd w:w="-19" w:type="dxa"/>
        <w:tblLayout w:type="fixed"/>
        <w:tblLook w:val="04A0" w:firstRow="1" w:lastRow="0" w:firstColumn="1" w:lastColumn="0" w:noHBand="0" w:noVBand="1"/>
      </w:tblPr>
      <w:tblGrid>
        <w:gridCol w:w="462"/>
        <w:gridCol w:w="952"/>
        <w:gridCol w:w="952"/>
        <w:gridCol w:w="1253"/>
        <w:gridCol w:w="889"/>
        <w:gridCol w:w="910"/>
        <w:gridCol w:w="1231"/>
        <w:gridCol w:w="798"/>
        <w:gridCol w:w="714"/>
        <w:gridCol w:w="1274"/>
      </w:tblGrid>
      <w:tr w:rsidR="00D3223C" w:rsidRPr="006B0942" w14:paraId="07F506A8" w14:textId="77777777" w:rsidTr="006B0942">
        <w:tc>
          <w:tcPr>
            <w:tcW w:w="462" w:type="dxa"/>
            <w:vMerge w:val="restart"/>
          </w:tcPr>
          <w:p w14:paraId="4A5B3066"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w:t>
            </w:r>
          </w:p>
        </w:tc>
        <w:tc>
          <w:tcPr>
            <w:tcW w:w="3157" w:type="dxa"/>
            <w:gridSpan w:val="3"/>
          </w:tcPr>
          <w:p w14:paraId="275CA1B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Показатели КГ</w:t>
            </w:r>
          </w:p>
        </w:tc>
        <w:tc>
          <w:tcPr>
            <w:tcW w:w="3030" w:type="dxa"/>
            <w:gridSpan w:val="3"/>
          </w:tcPr>
          <w:p w14:paraId="27B56A4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ОЭГ</w:t>
            </w:r>
          </w:p>
        </w:tc>
        <w:tc>
          <w:tcPr>
            <w:tcW w:w="2786" w:type="dxa"/>
            <w:gridSpan w:val="3"/>
          </w:tcPr>
          <w:p w14:paraId="75BA525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Разн между гр</w:t>
            </w:r>
          </w:p>
        </w:tc>
      </w:tr>
      <w:tr w:rsidR="00D3223C" w:rsidRPr="006B0942" w14:paraId="56A06DF5" w14:textId="77777777" w:rsidTr="006B0942">
        <w:tc>
          <w:tcPr>
            <w:tcW w:w="462" w:type="dxa"/>
            <w:vMerge/>
          </w:tcPr>
          <w:p w14:paraId="5E0D200A" w14:textId="77777777" w:rsidR="000263F0" w:rsidRPr="006B0942" w:rsidRDefault="000263F0" w:rsidP="006B0942">
            <w:pPr>
              <w:jc w:val="both"/>
              <w:rPr>
                <w:rFonts w:ascii="Times New Roman" w:eastAsia="Calibri" w:hAnsi="Times New Roman" w:cs="Times New Roman"/>
                <w:sz w:val="26"/>
                <w:szCs w:val="26"/>
                <w:lang w:val="ky-KG"/>
              </w:rPr>
            </w:pPr>
          </w:p>
        </w:tc>
        <w:tc>
          <w:tcPr>
            <w:tcW w:w="952" w:type="dxa"/>
          </w:tcPr>
          <w:p w14:paraId="389304A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Исходные </w:t>
            </w:r>
          </w:p>
        </w:tc>
        <w:tc>
          <w:tcPr>
            <w:tcW w:w="952" w:type="dxa"/>
          </w:tcPr>
          <w:p w14:paraId="7B25B55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Итоговые </w:t>
            </w:r>
          </w:p>
        </w:tc>
        <w:tc>
          <w:tcPr>
            <w:tcW w:w="1253" w:type="dxa"/>
          </w:tcPr>
          <w:p w14:paraId="70AB639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Сдвиг </w:t>
            </w:r>
          </w:p>
        </w:tc>
        <w:tc>
          <w:tcPr>
            <w:tcW w:w="889" w:type="dxa"/>
          </w:tcPr>
          <w:p w14:paraId="7A18515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Исход-ные </w:t>
            </w:r>
          </w:p>
        </w:tc>
        <w:tc>
          <w:tcPr>
            <w:tcW w:w="910" w:type="dxa"/>
          </w:tcPr>
          <w:p w14:paraId="11F4C34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Итоговые </w:t>
            </w:r>
          </w:p>
        </w:tc>
        <w:tc>
          <w:tcPr>
            <w:tcW w:w="1231" w:type="dxa"/>
          </w:tcPr>
          <w:p w14:paraId="75F46AC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Сдвиг </w:t>
            </w:r>
          </w:p>
        </w:tc>
        <w:tc>
          <w:tcPr>
            <w:tcW w:w="798" w:type="dxa"/>
          </w:tcPr>
          <w:p w14:paraId="3CB2763E" w14:textId="77777777" w:rsidR="000263F0" w:rsidRPr="006B0942" w:rsidRDefault="006B0942" w:rsidP="006B0942">
            <w:pPr>
              <w:jc w:val="both"/>
              <w:rPr>
                <w:rFonts w:ascii="Times New Roman" w:eastAsia="Calibri" w:hAnsi="Times New Roman" w:cs="Times New Roman"/>
                <w:sz w:val="26"/>
                <w:szCs w:val="26"/>
                <w:lang w:val="ky-KG"/>
              </w:rPr>
            </w:pPr>
            <w:r>
              <w:rPr>
                <w:rFonts w:ascii="Times New Roman" w:eastAsia="Calibri" w:hAnsi="Times New Roman" w:cs="Times New Roman"/>
                <w:sz w:val="26"/>
                <w:szCs w:val="26"/>
                <w:lang w:val="ky-KG"/>
              </w:rPr>
              <w:t>Исход</w:t>
            </w:r>
            <w:r w:rsidR="000263F0" w:rsidRPr="006B0942">
              <w:rPr>
                <w:rFonts w:ascii="Times New Roman" w:eastAsia="Calibri" w:hAnsi="Times New Roman" w:cs="Times New Roman"/>
                <w:sz w:val="26"/>
                <w:szCs w:val="26"/>
                <w:lang w:val="ky-KG"/>
              </w:rPr>
              <w:t xml:space="preserve">ные </w:t>
            </w:r>
          </w:p>
        </w:tc>
        <w:tc>
          <w:tcPr>
            <w:tcW w:w="714" w:type="dxa"/>
          </w:tcPr>
          <w:p w14:paraId="256F09D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Итоговые </w:t>
            </w:r>
          </w:p>
        </w:tc>
        <w:tc>
          <w:tcPr>
            <w:tcW w:w="1274" w:type="dxa"/>
          </w:tcPr>
          <w:p w14:paraId="2FD9EE8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Сдвиг </w:t>
            </w:r>
          </w:p>
        </w:tc>
      </w:tr>
      <w:tr w:rsidR="00D3223C" w:rsidRPr="006B0942" w14:paraId="2AED257C" w14:textId="77777777" w:rsidTr="006B0942">
        <w:tc>
          <w:tcPr>
            <w:tcW w:w="462" w:type="dxa"/>
          </w:tcPr>
          <w:p w14:paraId="63A743B1" w14:textId="77777777" w:rsidR="000263F0" w:rsidRPr="006B0942" w:rsidRDefault="000263F0"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22DCC886"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114,88</w:t>
            </w:r>
          </w:p>
        </w:tc>
        <w:tc>
          <w:tcPr>
            <w:tcW w:w="952" w:type="dxa"/>
          </w:tcPr>
          <w:p w14:paraId="0B0593C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117,64</w:t>
            </w:r>
          </w:p>
        </w:tc>
        <w:tc>
          <w:tcPr>
            <w:tcW w:w="1253" w:type="dxa"/>
          </w:tcPr>
          <w:p w14:paraId="7001E2C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2,76</w:t>
            </w:r>
          </w:p>
          <w:p w14:paraId="13659E5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(2,40%)</w:t>
            </w:r>
          </w:p>
        </w:tc>
        <w:tc>
          <w:tcPr>
            <w:tcW w:w="889" w:type="dxa"/>
          </w:tcPr>
          <w:p w14:paraId="3C787CB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114,98</w:t>
            </w:r>
          </w:p>
        </w:tc>
        <w:tc>
          <w:tcPr>
            <w:tcW w:w="910" w:type="dxa"/>
          </w:tcPr>
          <w:p w14:paraId="755493A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116,52</w:t>
            </w:r>
          </w:p>
        </w:tc>
        <w:tc>
          <w:tcPr>
            <w:tcW w:w="1231" w:type="dxa"/>
          </w:tcPr>
          <w:p w14:paraId="48B04E9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 1,54</w:t>
            </w:r>
          </w:p>
          <w:p w14:paraId="2EC4059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(1,33%)</w:t>
            </w:r>
          </w:p>
        </w:tc>
        <w:tc>
          <w:tcPr>
            <w:tcW w:w="798" w:type="dxa"/>
          </w:tcPr>
          <w:p w14:paraId="3117730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0,10</w:t>
            </w:r>
          </w:p>
        </w:tc>
        <w:tc>
          <w:tcPr>
            <w:tcW w:w="714" w:type="dxa"/>
          </w:tcPr>
          <w:p w14:paraId="6BA4D97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1,12</w:t>
            </w:r>
          </w:p>
        </w:tc>
        <w:tc>
          <w:tcPr>
            <w:tcW w:w="1274" w:type="dxa"/>
          </w:tcPr>
          <w:p w14:paraId="2E368E3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1,02</w:t>
            </w:r>
          </w:p>
          <w:p w14:paraId="7DFB40A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(113,2%)</w:t>
            </w:r>
          </w:p>
        </w:tc>
      </w:tr>
      <w:tr w:rsidR="00D3223C" w:rsidRPr="006B0942" w14:paraId="4B88C6D7" w14:textId="77777777" w:rsidTr="006B0942">
        <w:tc>
          <w:tcPr>
            <w:tcW w:w="462" w:type="dxa"/>
          </w:tcPr>
          <w:p w14:paraId="66C3CA9B" w14:textId="77777777" w:rsidR="000263F0" w:rsidRPr="006B0942" w:rsidRDefault="000263F0"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00407DD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20,41</w:t>
            </w:r>
          </w:p>
        </w:tc>
        <w:tc>
          <w:tcPr>
            <w:tcW w:w="952" w:type="dxa"/>
          </w:tcPr>
          <w:p w14:paraId="4529742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21,29</w:t>
            </w:r>
          </w:p>
        </w:tc>
        <w:tc>
          <w:tcPr>
            <w:tcW w:w="1253" w:type="dxa"/>
          </w:tcPr>
          <w:p w14:paraId="6259F97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0,88</w:t>
            </w:r>
          </w:p>
          <w:p w14:paraId="30C38D9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(4,31%)</w:t>
            </w:r>
          </w:p>
        </w:tc>
        <w:tc>
          <w:tcPr>
            <w:tcW w:w="889" w:type="dxa"/>
          </w:tcPr>
          <w:p w14:paraId="591C9BE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20,39</w:t>
            </w:r>
          </w:p>
        </w:tc>
        <w:tc>
          <w:tcPr>
            <w:tcW w:w="910" w:type="dxa"/>
          </w:tcPr>
          <w:p w14:paraId="3995948E"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22,0</w:t>
            </w:r>
          </w:p>
        </w:tc>
        <w:tc>
          <w:tcPr>
            <w:tcW w:w="1231" w:type="dxa"/>
          </w:tcPr>
          <w:p w14:paraId="3A70E8C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 1,70</w:t>
            </w:r>
          </w:p>
          <w:p w14:paraId="189FB27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(4,41%)</w:t>
            </w:r>
          </w:p>
        </w:tc>
        <w:tc>
          <w:tcPr>
            <w:tcW w:w="798" w:type="dxa"/>
          </w:tcPr>
          <w:p w14:paraId="418DC58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0,02</w:t>
            </w:r>
          </w:p>
        </w:tc>
        <w:tc>
          <w:tcPr>
            <w:tcW w:w="714" w:type="dxa"/>
          </w:tcPr>
          <w:p w14:paraId="76DFF7D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0,80</w:t>
            </w:r>
          </w:p>
        </w:tc>
        <w:tc>
          <w:tcPr>
            <w:tcW w:w="1274" w:type="dxa"/>
          </w:tcPr>
          <w:p w14:paraId="0934534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0,78</w:t>
            </w:r>
          </w:p>
          <w:p w14:paraId="376C29B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(40,0%)</w:t>
            </w:r>
          </w:p>
        </w:tc>
      </w:tr>
      <w:tr w:rsidR="00D3223C" w:rsidRPr="006B0942" w14:paraId="6EAA1CD4" w14:textId="77777777" w:rsidTr="006B0942">
        <w:tc>
          <w:tcPr>
            <w:tcW w:w="462" w:type="dxa"/>
          </w:tcPr>
          <w:p w14:paraId="594107E3" w14:textId="77777777" w:rsidR="000263F0" w:rsidRPr="006B0942" w:rsidRDefault="000263F0"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2ED86AE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83,60</w:t>
            </w:r>
          </w:p>
        </w:tc>
        <w:tc>
          <w:tcPr>
            <w:tcW w:w="952" w:type="dxa"/>
          </w:tcPr>
          <w:p w14:paraId="3F89044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83,90</w:t>
            </w:r>
          </w:p>
        </w:tc>
        <w:tc>
          <w:tcPr>
            <w:tcW w:w="1253" w:type="dxa"/>
          </w:tcPr>
          <w:p w14:paraId="067680D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0,30</w:t>
            </w:r>
          </w:p>
          <w:p w14:paraId="0B38CE6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(0,35%)</w:t>
            </w:r>
          </w:p>
        </w:tc>
        <w:tc>
          <w:tcPr>
            <w:tcW w:w="889" w:type="dxa"/>
          </w:tcPr>
          <w:p w14:paraId="1D52542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85,70</w:t>
            </w:r>
          </w:p>
        </w:tc>
        <w:tc>
          <w:tcPr>
            <w:tcW w:w="910" w:type="dxa"/>
          </w:tcPr>
          <w:p w14:paraId="7A72373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84,65</w:t>
            </w:r>
          </w:p>
        </w:tc>
        <w:tc>
          <w:tcPr>
            <w:tcW w:w="1231" w:type="dxa"/>
          </w:tcPr>
          <w:p w14:paraId="0ABE741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1,05</w:t>
            </w:r>
          </w:p>
          <w:p w14:paraId="4779125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(1,22%)</w:t>
            </w:r>
          </w:p>
        </w:tc>
        <w:tc>
          <w:tcPr>
            <w:tcW w:w="798" w:type="dxa"/>
          </w:tcPr>
          <w:p w14:paraId="0AC167FA"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2,10</w:t>
            </w:r>
          </w:p>
        </w:tc>
        <w:tc>
          <w:tcPr>
            <w:tcW w:w="714" w:type="dxa"/>
          </w:tcPr>
          <w:p w14:paraId="38BEA98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0,75</w:t>
            </w:r>
          </w:p>
        </w:tc>
        <w:tc>
          <w:tcPr>
            <w:tcW w:w="1274" w:type="dxa"/>
          </w:tcPr>
          <w:p w14:paraId="057A735E"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1,35</w:t>
            </w:r>
          </w:p>
          <w:p w14:paraId="45A89006"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(68,28%)</w:t>
            </w:r>
          </w:p>
        </w:tc>
      </w:tr>
      <w:tr w:rsidR="00D3223C" w:rsidRPr="006B0942" w14:paraId="01760B7D" w14:textId="77777777" w:rsidTr="006B0942">
        <w:tc>
          <w:tcPr>
            <w:tcW w:w="462" w:type="dxa"/>
          </w:tcPr>
          <w:p w14:paraId="0F20EB60" w14:textId="77777777" w:rsidR="000263F0" w:rsidRPr="006B0942" w:rsidRDefault="000263F0"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7CF28D2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22,95</w:t>
            </w:r>
          </w:p>
        </w:tc>
        <w:tc>
          <w:tcPr>
            <w:tcW w:w="952" w:type="dxa"/>
          </w:tcPr>
          <w:p w14:paraId="001EE63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22,20</w:t>
            </w:r>
          </w:p>
        </w:tc>
        <w:tc>
          <w:tcPr>
            <w:tcW w:w="1253" w:type="dxa"/>
          </w:tcPr>
          <w:p w14:paraId="3C73ABC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0,75</w:t>
            </w:r>
          </w:p>
          <w:p w14:paraId="3C9176D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(3,26%)</w:t>
            </w:r>
          </w:p>
        </w:tc>
        <w:tc>
          <w:tcPr>
            <w:tcW w:w="889" w:type="dxa"/>
          </w:tcPr>
          <w:p w14:paraId="3388E8E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23,55</w:t>
            </w:r>
          </w:p>
        </w:tc>
        <w:tc>
          <w:tcPr>
            <w:tcW w:w="910" w:type="dxa"/>
          </w:tcPr>
          <w:p w14:paraId="265BB4B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22,20</w:t>
            </w:r>
          </w:p>
        </w:tc>
        <w:tc>
          <w:tcPr>
            <w:tcW w:w="1231" w:type="dxa"/>
          </w:tcPr>
          <w:p w14:paraId="2731BA2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w:t>
            </w:r>
          </w:p>
          <w:p w14:paraId="39BF8844"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5(5,73%)</w:t>
            </w:r>
          </w:p>
        </w:tc>
        <w:tc>
          <w:tcPr>
            <w:tcW w:w="798" w:type="dxa"/>
          </w:tcPr>
          <w:p w14:paraId="03DB7C96"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0,60</w:t>
            </w:r>
          </w:p>
        </w:tc>
        <w:tc>
          <w:tcPr>
            <w:tcW w:w="714" w:type="dxa"/>
          </w:tcPr>
          <w:p w14:paraId="16473ED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w:t>
            </w:r>
          </w:p>
        </w:tc>
        <w:tc>
          <w:tcPr>
            <w:tcW w:w="1274" w:type="dxa"/>
          </w:tcPr>
          <w:p w14:paraId="4642885C"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w:t>
            </w:r>
          </w:p>
        </w:tc>
      </w:tr>
      <w:tr w:rsidR="00D3223C" w:rsidRPr="006B0942" w14:paraId="58CCF910" w14:textId="77777777" w:rsidTr="006B0942">
        <w:trPr>
          <w:trHeight w:val="699"/>
        </w:trPr>
        <w:tc>
          <w:tcPr>
            <w:tcW w:w="462" w:type="dxa"/>
          </w:tcPr>
          <w:p w14:paraId="28A37AA0" w14:textId="77777777" w:rsidR="000263F0" w:rsidRPr="006B0942" w:rsidRDefault="000263F0"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22A4192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3,65</w:t>
            </w:r>
          </w:p>
        </w:tc>
        <w:tc>
          <w:tcPr>
            <w:tcW w:w="952" w:type="dxa"/>
          </w:tcPr>
          <w:p w14:paraId="0C65C806"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5,30</w:t>
            </w:r>
          </w:p>
        </w:tc>
        <w:tc>
          <w:tcPr>
            <w:tcW w:w="1253" w:type="dxa"/>
          </w:tcPr>
          <w:p w14:paraId="37B737A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1,65</w:t>
            </w:r>
          </w:p>
          <w:p w14:paraId="0ADEDCF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(45,20%)</w:t>
            </w:r>
          </w:p>
        </w:tc>
        <w:tc>
          <w:tcPr>
            <w:tcW w:w="889" w:type="dxa"/>
          </w:tcPr>
          <w:p w14:paraId="22CFE96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5,10</w:t>
            </w:r>
          </w:p>
        </w:tc>
        <w:tc>
          <w:tcPr>
            <w:tcW w:w="910" w:type="dxa"/>
          </w:tcPr>
          <w:p w14:paraId="1D3A60C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7,90</w:t>
            </w:r>
          </w:p>
        </w:tc>
        <w:tc>
          <w:tcPr>
            <w:tcW w:w="1231" w:type="dxa"/>
          </w:tcPr>
          <w:p w14:paraId="639E6609"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2,80</w:t>
            </w:r>
          </w:p>
          <w:p w14:paraId="4EBD61A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(54,90%)</w:t>
            </w:r>
          </w:p>
        </w:tc>
        <w:tc>
          <w:tcPr>
            <w:tcW w:w="798" w:type="dxa"/>
          </w:tcPr>
          <w:p w14:paraId="525728B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1,45</w:t>
            </w:r>
          </w:p>
        </w:tc>
        <w:tc>
          <w:tcPr>
            <w:tcW w:w="714" w:type="dxa"/>
          </w:tcPr>
          <w:p w14:paraId="74C1DC6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2,60</w:t>
            </w:r>
          </w:p>
        </w:tc>
        <w:tc>
          <w:tcPr>
            <w:tcW w:w="1274" w:type="dxa"/>
          </w:tcPr>
          <w:p w14:paraId="4C315926"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1,15</w:t>
            </w:r>
          </w:p>
          <w:p w14:paraId="1C35D8D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(79,31%)</w:t>
            </w:r>
          </w:p>
        </w:tc>
      </w:tr>
      <w:tr w:rsidR="006B0942" w:rsidRPr="006B0942" w14:paraId="07B9F1BD" w14:textId="77777777" w:rsidTr="00FC2FC1">
        <w:tc>
          <w:tcPr>
            <w:tcW w:w="9435" w:type="dxa"/>
            <w:gridSpan w:val="10"/>
          </w:tcPr>
          <w:p w14:paraId="4A7BBACC" w14:textId="77777777" w:rsidR="006B0942" w:rsidRPr="006B0942" w:rsidRDefault="006B0942" w:rsidP="006B0942">
            <w:pPr>
              <w:jc w:val="right"/>
              <w:rPr>
                <w:rFonts w:ascii="Times New Roman" w:eastAsia="Calibri" w:hAnsi="Times New Roman" w:cs="Times New Roman"/>
                <w:i/>
                <w:sz w:val="26"/>
                <w:szCs w:val="26"/>
                <w:lang w:val="ky-KG"/>
              </w:rPr>
            </w:pPr>
            <w:r w:rsidRPr="006B0942">
              <w:rPr>
                <w:rFonts w:ascii="Times New Roman" w:eastAsia="Calibri" w:hAnsi="Times New Roman" w:cs="Times New Roman"/>
                <w:i/>
                <w:sz w:val="26"/>
                <w:szCs w:val="26"/>
                <w:lang w:val="ky-KG"/>
              </w:rPr>
              <w:t>Продолжение таблицы 7</w:t>
            </w:r>
          </w:p>
        </w:tc>
      </w:tr>
      <w:tr w:rsidR="00D3223C" w:rsidRPr="006B0942" w14:paraId="3B965F1B" w14:textId="77777777" w:rsidTr="006B0942">
        <w:tc>
          <w:tcPr>
            <w:tcW w:w="462" w:type="dxa"/>
          </w:tcPr>
          <w:p w14:paraId="037B9A09" w14:textId="77777777" w:rsidR="000263F0" w:rsidRPr="006B0942" w:rsidRDefault="000263F0"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37D0EB7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10,55</w:t>
            </w:r>
          </w:p>
        </w:tc>
        <w:tc>
          <w:tcPr>
            <w:tcW w:w="952" w:type="dxa"/>
          </w:tcPr>
          <w:p w14:paraId="64E6F84B"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11,15</w:t>
            </w:r>
          </w:p>
        </w:tc>
        <w:tc>
          <w:tcPr>
            <w:tcW w:w="1253" w:type="dxa"/>
          </w:tcPr>
          <w:p w14:paraId="0BD045F1"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0,60</w:t>
            </w:r>
          </w:p>
          <w:p w14:paraId="5017E938"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(5,19 %)</w:t>
            </w:r>
          </w:p>
        </w:tc>
        <w:tc>
          <w:tcPr>
            <w:tcW w:w="889" w:type="dxa"/>
          </w:tcPr>
          <w:p w14:paraId="405AEBCD"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11,00</w:t>
            </w:r>
          </w:p>
        </w:tc>
        <w:tc>
          <w:tcPr>
            <w:tcW w:w="910" w:type="dxa"/>
          </w:tcPr>
          <w:p w14:paraId="7B14E4DF"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12,35</w:t>
            </w:r>
          </w:p>
        </w:tc>
        <w:tc>
          <w:tcPr>
            <w:tcW w:w="1231" w:type="dxa"/>
          </w:tcPr>
          <w:p w14:paraId="6B9D3133"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1,35</w:t>
            </w:r>
          </w:p>
          <w:p w14:paraId="08756AD7"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(12,27%)</w:t>
            </w:r>
          </w:p>
        </w:tc>
        <w:tc>
          <w:tcPr>
            <w:tcW w:w="798" w:type="dxa"/>
          </w:tcPr>
          <w:p w14:paraId="1B907095"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1,05</w:t>
            </w:r>
          </w:p>
        </w:tc>
        <w:tc>
          <w:tcPr>
            <w:tcW w:w="714" w:type="dxa"/>
          </w:tcPr>
          <w:p w14:paraId="0F3BB9A2"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1,20</w:t>
            </w:r>
          </w:p>
        </w:tc>
        <w:tc>
          <w:tcPr>
            <w:tcW w:w="1274" w:type="dxa"/>
          </w:tcPr>
          <w:p w14:paraId="014D237E"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0,15</w:t>
            </w:r>
          </w:p>
          <w:p w14:paraId="07574FA0" w14:textId="77777777" w:rsidR="000263F0" w:rsidRPr="006B0942" w:rsidRDefault="000263F0"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(14,28%)</w:t>
            </w:r>
          </w:p>
        </w:tc>
      </w:tr>
      <w:tr w:rsidR="006B0942" w:rsidRPr="006B0942" w14:paraId="29064372" w14:textId="77777777" w:rsidTr="006B0942">
        <w:tc>
          <w:tcPr>
            <w:tcW w:w="462" w:type="dxa"/>
          </w:tcPr>
          <w:p w14:paraId="12CB53B5" w14:textId="77777777" w:rsidR="006B0942" w:rsidRPr="006B0942" w:rsidRDefault="006B0942"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1D570E17"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0,83</w:t>
            </w:r>
          </w:p>
        </w:tc>
        <w:tc>
          <w:tcPr>
            <w:tcW w:w="952" w:type="dxa"/>
          </w:tcPr>
          <w:p w14:paraId="2FC438D6"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0,90</w:t>
            </w:r>
          </w:p>
        </w:tc>
        <w:tc>
          <w:tcPr>
            <w:tcW w:w="1253" w:type="dxa"/>
          </w:tcPr>
          <w:p w14:paraId="15C5313A"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0,07</w:t>
            </w:r>
          </w:p>
          <w:p w14:paraId="48FE3C7C"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(8,43%)</w:t>
            </w:r>
          </w:p>
        </w:tc>
        <w:tc>
          <w:tcPr>
            <w:tcW w:w="889" w:type="dxa"/>
          </w:tcPr>
          <w:p w14:paraId="5C6346A6"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0,80</w:t>
            </w:r>
          </w:p>
        </w:tc>
        <w:tc>
          <w:tcPr>
            <w:tcW w:w="910" w:type="dxa"/>
          </w:tcPr>
          <w:p w14:paraId="679A33D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1,20</w:t>
            </w:r>
          </w:p>
        </w:tc>
        <w:tc>
          <w:tcPr>
            <w:tcW w:w="1231" w:type="dxa"/>
          </w:tcPr>
          <w:p w14:paraId="21C350F1"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0,40</w:t>
            </w:r>
          </w:p>
          <w:p w14:paraId="5D04E9DE"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(50,0%)</w:t>
            </w:r>
          </w:p>
        </w:tc>
        <w:tc>
          <w:tcPr>
            <w:tcW w:w="798" w:type="dxa"/>
          </w:tcPr>
          <w:p w14:paraId="208CCBF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0,03</w:t>
            </w:r>
          </w:p>
        </w:tc>
        <w:tc>
          <w:tcPr>
            <w:tcW w:w="714" w:type="dxa"/>
          </w:tcPr>
          <w:p w14:paraId="54793578"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0,30</w:t>
            </w:r>
          </w:p>
        </w:tc>
        <w:tc>
          <w:tcPr>
            <w:tcW w:w="1274" w:type="dxa"/>
          </w:tcPr>
          <w:p w14:paraId="490510AA"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0,27</w:t>
            </w:r>
          </w:p>
          <w:p w14:paraId="625D1BF4"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(9,0%)</w:t>
            </w:r>
          </w:p>
        </w:tc>
      </w:tr>
      <w:tr w:rsidR="006B0942" w:rsidRPr="006B0942" w14:paraId="2BEE8AD5" w14:textId="77777777" w:rsidTr="006B0942">
        <w:tc>
          <w:tcPr>
            <w:tcW w:w="462" w:type="dxa"/>
          </w:tcPr>
          <w:p w14:paraId="70564427" w14:textId="77777777" w:rsidR="006B0942" w:rsidRPr="006B0942" w:rsidRDefault="006B0942"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388180E8"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115,30</w:t>
            </w:r>
          </w:p>
        </w:tc>
        <w:tc>
          <w:tcPr>
            <w:tcW w:w="952" w:type="dxa"/>
          </w:tcPr>
          <w:p w14:paraId="5B3B1E1E"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110,45</w:t>
            </w:r>
          </w:p>
        </w:tc>
        <w:tc>
          <w:tcPr>
            <w:tcW w:w="1253" w:type="dxa"/>
          </w:tcPr>
          <w:p w14:paraId="05FF5CF0"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4,85</w:t>
            </w:r>
          </w:p>
          <w:p w14:paraId="309D1637"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(4,20%)</w:t>
            </w:r>
          </w:p>
        </w:tc>
        <w:tc>
          <w:tcPr>
            <w:tcW w:w="889" w:type="dxa"/>
          </w:tcPr>
          <w:p w14:paraId="156A0A3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118,65</w:t>
            </w:r>
          </w:p>
        </w:tc>
        <w:tc>
          <w:tcPr>
            <w:tcW w:w="910" w:type="dxa"/>
          </w:tcPr>
          <w:p w14:paraId="20165F02"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105,70</w:t>
            </w:r>
          </w:p>
        </w:tc>
        <w:tc>
          <w:tcPr>
            <w:tcW w:w="1231" w:type="dxa"/>
          </w:tcPr>
          <w:p w14:paraId="15479BB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12,95</w:t>
            </w:r>
          </w:p>
          <w:p w14:paraId="772D294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(10,91%)</w:t>
            </w:r>
          </w:p>
        </w:tc>
        <w:tc>
          <w:tcPr>
            <w:tcW w:w="798" w:type="dxa"/>
          </w:tcPr>
          <w:p w14:paraId="1A9536F4"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3,35</w:t>
            </w:r>
          </w:p>
        </w:tc>
        <w:tc>
          <w:tcPr>
            <w:tcW w:w="714" w:type="dxa"/>
          </w:tcPr>
          <w:p w14:paraId="6969DDEB"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4,75</w:t>
            </w:r>
          </w:p>
        </w:tc>
        <w:tc>
          <w:tcPr>
            <w:tcW w:w="1274" w:type="dxa"/>
          </w:tcPr>
          <w:p w14:paraId="1D7371D1"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1,40</w:t>
            </w:r>
          </w:p>
          <w:p w14:paraId="70E2128C"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(41,79%)</w:t>
            </w:r>
          </w:p>
        </w:tc>
      </w:tr>
      <w:tr w:rsidR="006B0942" w:rsidRPr="006B0942" w14:paraId="6F63301D" w14:textId="77777777" w:rsidTr="006B0942">
        <w:tc>
          <w:tcPr>
            <w:tcW w:w="462" w:type="dxa"/>
          </w:tcPr>
          <w:p w14:paraId="7950DE86" w14:textId="77777777" w:rsidR="006B0942" w:rsidRPr="006B0942" w:rsidRDefault="006B0942"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2E75B00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4,60</w:t>
            </w:r>
          </w:p>
        </w:tc>
        <w:tc>
          <w:tcPr>
            <w:tcW w:w="952" w:type="dxa"/>
          </w:tcPr>
          <w:p w14:paraId="73EE74AC"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4,80</w:t>
            </w:r>
          </w:p>
        </w:tc>
        <w:tc>
          <w:tcPr>
            <w:tcW w:w="1253" w:type="dxa"/>
          </w:tcPr>
          <w:p w14:paraId="1DFEE7EB"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 0,20</w:t>
            </w:r>
          </w:p>
          <w:p w14:paraId="5713D88B"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(4,34%)</w:t>
            </w:r>
          </w:p>
        </w:tc>
        <w:tc>
          <w:tcPr>
            <w:tcW w:w="889" w:type="dxa"/>
          </w:tcPr>
          <w:p w14:paraId="2F6732D9"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4,40</w:t>
            </w:r>
          </w:p>
        </w:tc>
        <w:tc>
          <w:tcPr>
            <w:tcW w:w="910" w:type="dxa"/>
          </w:tcPr>
          <w:p w14:paraId="25168D52"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6,0</w:t>
            </w:r>
          </w:p>
        </w:tc>
        <w:tc>
          <w:tcPr>
            <w:tcW w:w="1231" w:type="dxa"/>
          </w:tcPr>
          <w:p w14:paraId="6D383823"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1,20</w:t>
            </w:r>
          </w:p>
          <w:p w14:paraId="20CE7D2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(27,27%)</w:t>
            </w:r>
          </w:p>
        </w:tc>
        <w:tc>
          <w:tcPr>
            <w:tcW w:w="798" w:type="dxa"/>
          </w:tcPr>
          <w:p w14:paraId="2CA3B39C"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0,20</w:t>
            </w:r>
          </w:p>
        </w:tc>
        <w:tc>
          <w:tcPr>
            <w:tcW w:w="714" w:type="dxa"/>
          </w:tcPr>
          <w:p w14:paraId="1F2E1FDF"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1,20</w:t>
            </w:r>
          </w:p>
        </w:tc>
        <w:tc>
          <w:tcPr>
            <w:tcW w:w="1274" w:type="dxa"/>
          </w:tcPr>
          <w:p w14:paraId="47896A54"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1,0</w:t>
            </w:r>
          </w:p>
          <w:p w14:paraId="7DC0FAD1"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(5,0%)</w:t>
            </w:r>
          </w:p>
        </w:tc>
      </w:tr>
      <w:tr w:rsidR="006B0942" w:rsidRPr="006B0942" w14:paraId="0FE4241E" w14:textId="77777777" w:rsidTr="006B0942">
        <w:tc>
          <w:tcPr>
            <w:tcW w:w="462" w:type="dxa"/>
          </w:tcPr>
          <w:p w14:paraId="4B39C30B" w14:textId="77777777" w:rsidR="006B0942" w:rsidRPr="006B0942" w:rsidRDefault="006B0942"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01FC563D"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4,40</w:t>
            </w:r>
          </w:p>
        </w:tc>
        <w:tc>
          <w:tcPr>
            <w:tcW w:w="952" w:type="dxa"/>
          </w:tcPr>
          <w:p w14:paraId="48852273"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4,65</w:t>
            </w:r>
          </w:p>
        </w:tc>
        <w:tc>
          <w:tcPr>
            <w:tcW w:w="1253" w:type="dxa"/>
          </w:tcPr>
          <w:p w14:paraId="368769C6"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0,25</w:t>
            </w:r>
          </w:p>
          <w:p w14:paraId="03F1B32A"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(5,68%)</w:t>
            </w:r>
          </w:p>
        </w:tc>
        <w:tc>
          <w:tcPr>
            <w:tcW w:w="889" w:type="dxa"/>
          </w:tcPr>
          <w:p w14:paraId="6A730AC0"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4,40</w:t>
            </w:r>
          </w:p>
        </w:tc>
        <w:tc>
          <w:tcPr>
            <w:tcW w:w="910" w:type="dxa"/>
          </w:tcPr>
          <w:p w14:paraId="5A70664D"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5,0</w:t>
            </w:r>
          </w:p>
        </w:tc>
        <w:tc>
          <w:tcPr>
            <w:tcW w:w="1231" w:type="dxa"/>
          </w:tcPr>
          <w:p w14:paraId="25119029"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0,60</w:t>
            </w:r>
          </w:p>
          <w:p w14:paraId="2DD435DC"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(13,63%)</w:t>
            </w:r>
          </w:p>
        </w:tc>
        <w:tc>
          <w:tcPr>
            <w:tcW w:w="798" w:type="dxa"/>
          </w:tcPr>
          <w:p w14:paraId="4122FEE8"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0,0</w:t>
            </w:r>
          </w:p>
        </w:tc>
        <w:tc>
          <w:tcPr>
            <w:tcW w:w="714" w:type="dxa"/>
          </w:tcPr>
          <w:p w14:paraId="7699D6C8"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0,35</w:t>
            </w:r>
          </w:p>
        </w:tc>
        <w:tc>
          <w:tcPr>
            <w:tcW w:w="1274" w:type="dxa"/>
          </w:tcPr>
          <w:p w14:paraId="06D1A1F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0,25</w:t>
            </w:r>
          </w:p>
          <w:p w14:paraId="333EEBAD"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(35,0%) </w:t>
            </w:r>
          </w:p>
        </w:tc>
      </w:tr>
      <w:tr w:rsidR="006B0942" w:rsidRPr="006B0942" w14:paraId="32BC2DA4" w14:textId="77777777" w:rsidTr="006B0942">
        <w:tc>
          <w:tcPr>
            <w:tcW w:w="462" w:type="dxa"/>
          </w:tcPr>
          <w:p w14:paraId="3E4A4553" w14:textId="77777777" w:rsidR="006B0942" w:rsidRPr="006B0942" w:rsidRDefault="006B0942"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4252645C"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5,80</w:t>
            </w:r>
          </w:p>
        </w:tc>
        <w:tc>
          <w:tcPr>
            <w:tcW w:w="952" w:type="dxa"/>
          </w:tcPr>
          <w:p w14:paraId="6DE0E3C7"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6,65</w:t>
            </w:r>
          </w:p>
        </w:tc>
        <w:tc>
          <w:tcPr>
            <w:tcW w:w="1253" w:type="dxa"/>
          </w:tcPr>
          <w:p w14:paraId="678F38A2"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 xml:space="preserve"> 0,85</w:t>
            </w:r>
          </w:p>
          <w:p w14:paraId="7C7C9C0E"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(14,65%)</w:t>
            </w:r>
          </w:p>
        </w:tc>
        <w:tc>
          <w:tcPr>
            <w:tcW w:w="889" w:type="dxa"/>
          </w:tcPr>
          <w:p w14:paraId="537BB2EE"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6,0</w:t>
            </w:r>
          </w:p>
        </w:tc>
        <w:tc>
          <w:tcPr>
            <w:tcW w:w="910" w:type="dxa"/>
          </w:tcPr>
          <w:p w14:paraId="4B8C3964"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7,50</w:t>
            </w:r>
          </w:p>
        </w:tc>
        <w:tc>
          <w:tcPr>
            <w:tcW w:w="1231" w:type="dxa"/>
          </w:tcPr>
          <w:p w14:paraId="5D827E81"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1,50</w:t>
            </w:r>
          </w:p>
          <w:p w14:paraId="723BF82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(25,0%)</w:t>
            </w:r>
          </w:p>
        </w:tc>
        <w:tc>
          <w:tcPr>
            <w:tcW w:w="798" w:type="dxa"/>
          </w:tcPr>
          <w:p w14:paraId="01ABA91E"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0,20</w:t>
            </w:r>
          </w:p>
        </w:tc>
        <w:tc>
          <w:tcPr>
            <w:tcW w:w="714" w:type="dxa"/>
          </w:tcPr>
          <w:p w14:paraId="3183992C"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0,85</w:t>
            </w:r>
          </w:p>
        </w:tc>
        <w:tc>
          <w:tcPr>
            <w:tcW w:w="1274" w:type="dxa"/>
          </w:tcPr>
          <w:p w14:paraId="20980C73"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0,65</w:t>
            </w:r>
          </w:p>
          <w:p w14:paraId="04224BA2"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(32,5%)</w:t>
            </w:r>
          </w:p>
        </w:tc>
      </w:tr>
      <w:tr w:rsidR="006B0942" w:rsidRPr="006B0942" w14:paraId="4AEA0B62" w14:textId="77777777" w:rsidTr="006B0942">
        <w:tc>
          <w:tcPr>
            <w:tcW w:w="462" w:type="dxa"/>
          </w:tcPr>
          <w:p w14:paraId="782FB15C" w14:textId="77777777" w:rsidR="006B0942" w:rsidRPr="006B0942" w:rsidRDefault="006B0942" w:rsidP="006B0942">
            <w:pPr>
              <w:numPr>
                <w:ilvl w:val="0"/>
                <w:numId w:val="4"/>
              </w:numPr>
              <w:ind w:left="0" w:firstLine="0"/>
              <w:jc w:val="both"/>
              <w:rPr>
                <w:rFonts w:ascii="Times New Roman" w:eastAsia="Calibri" w:hAnsi="Times New Roman" w:cs="Times New Roman"/>
                <w:sz w:val="26"/>
                <w:szCs w:val="26"/>
                <w:lang w:val="ky-KG"/>
              </w:rPr>
            </w:pPr>
          </w:p>
        </w:tc>
        <w:tc>
          <w:tcPr>
            <w:tcW w:w="952" w:type="dxa"/>
          </w:tcPr>
          <w:p w14:paraId="58B40CE2"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39,70</w:t>
            </w:r>
          </w:p>
        </w:tc>
        <w:tc>
          <w:tcPr>
            <w:tcW w:w="952" w:type="dxa"/>
          </w:tcPr>
          <w:p w14:paraId="0E5F1AB0"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39,70</w:t>
            </w:r>
          </w:p>
        </w:tc>
        <w:tc>
          <w:tcPr>
            <w:tcW w:w="1253" w:type="dxa"/>
          </w:tcPr>
          <w:p w14:paraId="718F8A95"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0,50</w:t>
            </w:r>
          </w:p>
          <w:p w14:paraId="2AC45C42"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(1,27%)</w:t>
            </w:r>
          </w:p>
        </w:tc>
        <w:tc>
          <w:tcPr>
            <w:tcW w:w="889" w:type="dxa"/>
          </w:tcPr>
          <w:p w14:paraId="4A1419A1"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39,10</w:t>
            </w:r>
          </w:p>
        </w:tc>
        <w:tc>
          <w:tcPr>
            <w:tcW w:w="910" w:type="dxa"/>
          </w:tcPr>
          <w:p w14:paraId="00282489"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40,30</w:t>
            </w:r>
          </w:p>
        </w:tc>
        <w:tc>
          <w:tcPr>
            <w:tcW w:w="1231" w:type="dxa"/>
          </w:tcPr>
          <w:p w14:paraId="1F0E5697"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1,20</w:t>
            </w:r>
          </w:p>
          <w:p w14:paraId="041CA8E4"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(3,06%)</w:t>
            </w:r>
          </w:p>
        </w:tc>
        <w:tc>
          <w:tcPr>
            <w:tcW w:w="798" w:type="dxa"/>
          </w:tcPr>
          <w:p w14:paraId="5A87E002"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0,10</w:t>
            </w:r>
          </w:p>
        </w:tc>
        <w:tc>
          <w:tcPr>
            <w:tcW w:w="714" w:type="dxa"/>
          </w:tcPr>
          <w:p w14:paraId="29A99ADF"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0,60</w:t>
            </w:r>
          </w:p>
        </w:tc>
        <w:tc>
          <w:tcPr>
            <w:tcW w:w="1274" w:type="dxa"/>
          </w:tcPr>
          <w:p w14:paraId="6AA7374C"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0,50</w:t>
            </w:r>
          </w:p>
          <w:p w14:paraId="2C015A18" w14:textId="77777777" w:rsidR="006B0942" w:rsidRPr="006B0942" w:rsidRDefault="006B0942" w:rsidP="006B0942">
            <w:pPr>
              <w:jc w:val="both"/>
              <w:rPr>
                <w:rFonts w:ascii="Times New Roman" w:eastAsia="Calibri" w:hAnsi="Times New Roman" w:cs="Times New Roman"/>
                <w:sz w:val="26"/>
                <w:szCs w:val="26"/>
                <w:lang w:val="ky-KG"/>
              </w:rPr>
            </w:pPr>
            <w:r w:rsidRPr="006B0942">
              <w:rPr>
                <w:rFonts w:ascii="Times New Roman" w:eastAsia="Calibri" w:hAnsi="Times New Roman" w:cs="Times New Roman"/>
                <w:sz w:val="26"/>
                <w:szCs w:val="26"/>
                <w:lang w:val="ky-KG"/>
              </w:rPr>
              <w:t>(60,0 %)</w:t>
            </w:r>
          </w:p>
        </w:tc>
      </w:tr>
    </w:tbl>
    <w:p w14:paraId="0FC37F14" w14:textId="7CDC5DE5"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Примечание:</w:t>
      </w:r>
      <w:r w:rsidR="00D3223C" w:rsidRPr="00D3223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1</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длина тела(см); 2. масса тела (кг); 3. ЧСС в покое (уд. мин.); 4. частота ДД в 1 мин; 5. звуковая проба (сеп);6. Проба Генча (сеп); 7. ЖЕЛ (л); 8. ЧСС после фииз нагрузки (уд. мин.); 9. динамометрия правой кисти рук (кг); 10. динамометря левой кисти рук (кг); 11. Память (кол-во прочитан. стр.); 12. самооценка (баллы).</w:t>
      </w:r>
    </w:p>
    <w:p w14:paraId="59EED8E3" w14:textId="77777777" w:rsidR="000263F0" w:rsidRPr="00D3223C" w:rsidRDefault="00DE3DE9" w:rsidP="003A20F2">
      <w:pPr>
        <w:spacing w:before="120" w:after="0"/>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 xml:space="preserve">Таблица </w:t>
      </w:r>
      <w:r w:rsidR="000263F0" w:rsidRPr="00D3223C">
        <w:rPr>
          <w:rFonts w:ascii="Times New Roman" w:eastAsia="Calibri" w:hAnsi="Times New Roman" w:cs="Times New Roman"/>
          <w:b/>
          <w:sz w:val="28"/>
          <w:szCs w:val="28"/>
        </w:rPr>
        <w:t>8. –Прирост психофизических ОЭГ и КГ показателей детей 5-лет и итогам опытно-экспериментальной работы</w:t>
      </w:r>
    </w:p>
    <w:tbl>
      <w:tblPr>
        <w:tblStyle w:val="1"/>
        <w:tblW w:w="0" w:type="auto"/>
        <w:tblLook w:val="04A0" w:firstRow="1" w:lastRow="0" w:firstColumn="1" w:lastColumn="0" w:noHBand="0" w:noVBand="1"/>
      </w:tblPr>
      <w:tblGrid>
        <w:gridCol w:w="1492"/>
        <w:gridCol w:w="2336"/>
        <w:gridCol w:w="1897"/>
        <w:gridCol w:w="1795"/>
        <w:gridCol w:w="1739"/>
      </w:tblGrid>
      <w:tr w:rsidR="00D3223C" w:rsidRPr="006B0942" w14:paraId="26EDCE4A" w14:textId="77777777" w:rsidTr="000263F0">
        <w:tc>
          <w:tcPr>
            <w:tcW w:w="1413" w:type="dxa"/>
          </w:tcPr>
          <w:p w14:paraId="3B036644"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Показатели</w:t>
            </w:r>
          </w:p>
        </w:tc>
        <w:tc>
          <w:tcPr>
            <w:tcW w:w="2494" w:type="dxa"/>
          </w:tcPr>
          <w:p w14:paraId="0C770477"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КГ</w:t>
            </w:r>
          </w:p>
        </w:tc>
        <w:tc>
          <w:tcPr>
            <w:tcW w:w="1954" w:type="dxa"/>
          </w:tcPr>
          <w:p w14:paraId="4CF300D4"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ОЭГ</w:t>
            </w:r>
          </w:p>
        </w:tc>
        <w:tc>
          <w:tcPr>
            <w:tcW w:w="1954" w:type="dxa"/>
          </w:tcPr>
          <w:p w14:paraId="21739651"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разница</w:t>
            </w:r>
          </w:p>
        </w:tc>
        <w:tc>
          <w:tcPr>
            <w:tcW w:w="1954" w:type="dxa"/>
          </w:tcPr>
          <w:p w14:paraId="6A5A57F9"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Р</w:t>
            </w:r>
          </w:p>
        </w:tc>
      </w:tr>
      <w:tr w:rsidR="00D3223C" w:rsidRPr="006B0942" w14:paraId="6B8F1F33" w14:textId="77777777" w:rsidTr="000263F0">
        <w:tc>
          <w:tcPr>
            <w:tcW w:w="1413" w:type="dxa"/>
          </w:tcPr>
          <w:p w14:paraId="0C0FB6C4"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w:t>
            </w:r>
          </w:p>
        </w:tc>
        <w:tc>
          <w:tcPr>
            <w:tcW w:w="2494" w:type="dxa"/>
          </w:tcPr>
          <w:p w14:paraId="51E3346D"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2,40 (2,28%)</w:t>
            </w:r>
          </w:p>
        </w:tc>
        <w:tc>
          <w:tcPr>
            <w:tcW w:w="1954" w:type="dxa"/>
          </w:tcPr>
          <w:p w14:paraId="145F0E6B"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1,99(89%)</w:t>
            </w:r>
          </w:p>
        </w:tc>
        <w:tc>
          <w:tcPr>
            <w:tcW w:w="1954" w:type="dxa"/>
          </w:tcPr>
          <w:p w14:paraId="1DB8EA07"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0,41</w:t>
            </w:r>
          </w:p>
        </w:tc>
        <w:tc>
          <w:tcPr>
            <w:tcW w:w="1954" w:type="dxa"/>
          </w:tcPr>
          <w:p w14:paraId="59F6C923"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0,05</w:t>
            </w:r>
          </w:p>
        </w:tc>
      </w:tr>
      <w:tr w:rsidR="00D3223C" w:rsidRPr="006B0942" w14:paraId="0EAB1EB8" w14:textId="77777777" w:rsidTr="000263F0">
        <w:tc>
          <w:tcPr>
            <w:tcW w:w="1413" w:type="dxa"/>
          </w:tcPr>
          <w:p w14:paraId="6CACDF69"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2</w:t>
            </w:r>
          </w:p>
        </w:tc>
        <w:tc>
          <w:tcPr>
            <w:tcW w:w="2494" w:type="dxa"/>
          </w:tcPr>
          <w:p w14:paraId="3F03B0F6"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0,74(4,35%)</w:t>
            </w:r>
          </w:p>
        </w:tc>
        <w:tc>
          <w:tcPr>
            <w:tcW w:w="1954" w:type="dxa"/>
          </w:tcPr>
          <w:p w14:paraId="0BA8A3EA"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0,90(4,41%)</w:t>
            </w:r>
          </w:p>
        </w:tc>
        <w:tc>
          <w:tcPr>
            <w:tcW w:w="1954" w:type="dxa"/>
          </w:tcPr>
          <w:p w14:paraId="5FA4F39D"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0,16</w:t>
            </w:r>
          </w:p>
        </w:tc>
        <w:tc>
          <w:tcPr>
            <w:tcW w:w="1954" w:type="dxa"/>
          </w:tcPr>
          <w:p w14:paraId="5622C34C"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0,05</w:t>
            </w:r>
          </w:p>
        </w:tc>
      </w:tr>
      <w:tr w:rsidR="00D3223C" w:rsidRPr="006B0942" w14:paraId="3CFF4CA3" w14:textId="77777777" w:rsidTr="000263F0">
        <w:tc>
          <w:tcPr>
            <w:tcW w:w="1413" w:type="dxa"/>
          </w:tcPr>
          <w:p w14:paraId="55C61FBB"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3</w:t>
            </w:r>
          </w:p>
        </w:tc>
        <w:tc>
          <w:tcPr>
            <w:tcW w:w="2494" w:type="dxa"/>
          </w:tcPr>
          <w:p w14:paraId="2CBC2D30"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0,15(0,18%)</w:t>
            </w:r>
          </w:p>
        </w:tc>
        <w:tc>
          <w:tcPr>
            <w:tcW w:w="1954" w:type="dxa"/>
          </w:tcPr>
          <w:p w14:paraId="4A1E65A0"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3,50(4,14%)</w:t>
            </w:r>
          </w:p>
        </w:tc>
        <w:tc>
          <w:tcPr>
            <w:tcW w:w="1954" w:type="dxa"/>
          </w:tcPr>
          <w:p w14:paraId="0B2D8724"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3,35</w:t>
            </w:r>
          </w:p>
        </w:tc>
        <w:tc>
          <w:tcPr>
            <w:tcW w:w="1954" w:type="dxa"/>
          </w:tcPr>
          <w:p w14:paraId="6CA625A6"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0,001</w:t>
            </w:r>
          </w:p>
        </w:tc>
      </w:tr>
      <w:tr w:rsidR="00D3223C" w:rsidRPr="006B0942" w14:paraId="540D59B7" w14:textId="77777777" w:rsidTr="000263F0">
        <w:tc>
          <w:tcPr>
            <w:tcW w:w="1413" w:type="dxa"/>
          </w:tcPr>
          <w:p w14:paraId="292BE275"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4</w:t>
            </w:r>
          </w:p>
        </w:tc>
        <w:tc>
          <w:tcPr>
            <w:tcW w:w="2494" w:type="dxa"/>
          </w:tcPr>
          <w:p w14:paraId="139B62CC"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1,35(5,63%)</w:t>
            </w:r>
          </w:p>
        </w:tc>
        <w:tc>
          <w:tcPr>
            <w:tcW w:w="1954" w:type="dxa"/>
          </w:tcPr>
          <w:p w14:paraId="4B29D9BE"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1,0(3,99%)</w:t>
            </w:r>
          </w:p>
        </w:tc>
        <w:tc>
          <w:tcPr>
            <w:tcW w:w="1954" w:type="dxa"/>
          </w:tcPr>
          <w:p w14:paraId="1F931941"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0,35</w:t>
            </w:r>
          </w:p>
        </w:tc>
        <w:tc>
          <w:tcPr>
            <w:tcW w:w="1954" w:type="dxa"/>
          </w:tcPr>
          <w:p w14:paraId="693C942C"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0,05</w:t>
            </w:r>
          </w:p>
        </w:tc>
      </w:tr>
      <w:tr w:rsidR="00D3223C" w:rsidRPr="006B0942" w14:paraId="034B43D7" w14:textId="77777777" w:rsidTr="000263F0">
        <w:tc>
          <w:tcPr>
            <w:tcW w:w="1413" w:type="dxa"/>
          </w:tcPr>
          <w:p w14:paraId="1F379361"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5</w:t>
            </w:r>
          </w:p>
        </w:tc>
        <w:tc>
          <w:tcPr>
            <w:tcW w:w="2494" w:type="dxa"/>
          </w:tcPr>
          <w:p w14:paraId="321DB82C"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0,30(6,45%)</w:t>
            </w:r>
          </w:p>
        </w:tc>
        <w:tc>
          <w:tcPr>
            <w:tcW w:w="1954" w:type="dxa"/>
          </w:tcPr>
          <w:p w14:paraId="392F31D9"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0,95(18,26%)</w:t>
            </w:r>
          </w:p>
        </w:tc>
        <w:tc>
          <w:tcPr>
            <w:tcW w:w="1954" w:type="dxa"/>
          </w:tcPr>
          <w:p w14:paraId="62981EB5"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0,05</w:t>
            </w:r>
          </w:p>
        </w:tc>
        <w:tc>
          <w:tcPr>
            <w:tcW w:w="1954" w:type="dxa"/>
          </w:tcPr>
          <w:p w14:paraId="00DEED89"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0,05</w:t>
            </w:r>
          </w:p>
        </w:tc>
      </w:tr>
      <w:tr w:rsidR="00D3223C" w:rsidRPr="006B0942" w14:paraId="2A7B7DC5" w14:textId="77777777" w:rsidTr="000263F0">
        <w:tc>
          <w:tcPr>
            <w:tcW w:w="1413" w:type="dxa"/>
          </w:tcPr>
          <w:p w14:paraId="797642E1"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6</w:t>
            </w:r>
          </w:p>
        </w:tc>
        <w:tc>
          <w:tcPr>
            <w:tcW w:w="2494" w:type="dxa"/>
          </w:tcPr>
          <w:p w14:paraId="48F0AAC8"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0,60(5,66 %)</w:t>
            </w:r>
          </w:p>
        </w:tc>
        <w:tc>
          <w:tcPr>
            <w:tcW w:w="1954" w:type="dxa"/>
          </w:tcPr>
          <w:p w14:paraId="53D4A1AF"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1,10(10,89%)</w:t>
            </w:r>
          </w:p>
        </w:tc>
        <w:tc>
          <w:tcPr>
            <w:tcW w:w="1954" w:type="dxa"/>
          </w:tcPr>
          <w:p w14:paraId="1F4B870D"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0,50</w:t>
            </w:r>
          </w:p>
        </w:tc>
        <w:tc>
          <w:tcPr>
            <w:tcW w:w="1954" w:type="dxa"/>
          </w:tcPr>
          <w:p w14:paraId="2F88B459"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0,05</w:t>
            </w:r>
          </w:p>
        </w:tc>
      </w:tr>
      <w:tr w:rsidR="00D3223C" w:rsidRPr="006B0942" w14:paraId="03E7D25D" w14:textId="77777777" w:rsidTr="000263F0">
        <w:tc>
          <w:tcPr>
            <w:tcW w:w="1413" w:type="dxa"/>
          </w:tcPr>
          <w:p w14:paraId="5E94B453"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7</w:t>
            </w:r>
          </w:p>
        </w:tc>
        <w:tc>
          <w:tcPr>
            <w:tcW w:w="2494" w:type="dxa"/>
          </w:tcPr>
          <w:p w14:paraId="09D6B21E"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0,05(8,06%)</w:t>
            </w:r>
          </w:p>
        </w:tc>
        <w:tc>
          <w:tcPr>
            <w:tcW w:w="1954" w:type="dxa"/>
          </w:tcPr>
          <w:p w14:paraId="0C7BD3D6"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0,05(8,20%)</w:t>
            </w:r>
          </w:p>
        </w:tc>
        <w:tc>
          <w:tcPr>
            <w:tcW w:w="1954" w:type="dxa"/>
          </w:tcPr>
          <w:p w14:paraId="057A6F4B"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0,14</w:t>
            </w:r>
          </w:p>
        </w:tc>
        <w:tc>
          <w:tcPr>
            <w:tcW w:w="1954" w:type="dxa"/>
          </w:tcPr>
          <w:p w14:paraId="450C4CB7"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0,05</w:t>
            </w:r>
          </w:p>
        </w:tc>
      </w:tr>
      <w:tr w:rsidR="00D3223C" w:rsidRPr="006B0942" w14:paraId="79B0E15A" w14:textId="77777777" w:rsidTr="000263F0">
        <w:tc>
          <w:tcPr>
            <w:tcW w:w="1413" w:type="dxa"/>
          </w:tcPr>
          <w:p w14:paraId="6F7DF101"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8</w:t>
            </w:r>
          </w:p>
        </w:tc>
        <w:tc>
          <w:tcPr>
            <w:tcW w:w="2494" w:type="dxa"/>
          </w:tcPr>
          <w:p w14:paraId="4D93AE8B"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0,35(0,37%)</w:t>
            </w:r>
          </w:p>
        </w:tc>
        <w:tc>
          <w:tcPr>
            <w:tcW w:w="1954" w:type="dxa"/>
          </w:tcPr>
          <w:p w14:paraId="359BFC03"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6,30(6,38%)</w:t>
            </w:r>
          </w:p>
        </w:tc>
        <w:tc>
          <w:tcPr>
            <w:tcW w:w="1954" w:type="dxa"/>
          </w:tcPr>
          <w:p w14:paraId="3C1FE00C"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5,95</w:t>
            </w:r>
          </w:p>
        </w:tc>
        <w:tc>
          <w:tcPr>
            <w:tcW w:w="1954" w:type="dxa"/>
          </w:tcPr>
          <w:p w14:paraId="2DE307D9"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0,001</w:t>
            </w:r>
          </w:p>
        </w:tc>
      </w:tr>
      <w:tr w:rsidR="00D3223C" w:rsidRPr="006B0942" w14:paraId="6AF32044" w14:textId="77777777" w:rsidTr="000263F0">
        <w:tc>
          <w:tcPr>
            <w:tcW w:w="1413" w:type="dxa"/>
          </w:tcPr>
          <w:p w14:paraId="11C22B84"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9</w:t>
            </w:r>
          </w:p>
        </w:tc>
        <w:tc>
          <w:tcPr>
            <w:tcW w:w="2494" w:type="dxa"/>
          </w:tcPr>
          <w:p w14:paraId="610C1721"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0,35(10,44%)</w:t>
            </w:r>
          </w:p>
        </w:tc>
        <w:tc>
          <w:tcPr>
            <w:tcW w:w="1954" w:type="dxa"/>
          </w:tcPr>
          <w:p w14:paraId="27E04553"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0,40(11,76%)</w:t>
            </w:r>
          </w:p>
        </w:tc>
        <w:tc>
          <w:tcPr>
            <w:tcW w:w="1954" w:type="dxa"/>
          </w:tcPr>
          <w:p w14:paraId="61D0500D"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0,05</w:t>
            </w:r>
          </w:p>
        </w:tc>
        <w:tc>
          <w:tcPr>
            <w:tcW w:w="1954" w:type="dxa"/>
          </w:tcPr>
          <w:p w14:paraId="0F9BE6D5"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0,05</w:t>
            </w:r>
          </w:p>
        </w:tc>
      </w:tr>
      <w:tr w:rsidR="00D3223C" w:rsidRPr="006B0942" w14:paraId="4B71CE4B" w14:textId="77777777" w:rsidTr="000263F0">
        <w:tc>
          <w:tcPr>
            <w:tcW w:w="1413" w:type="dxa"/>
          </w:tcPr>
          <w:p w14:paraId="0C29B4F6"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10</w:t>
            </w:r>
          </w:p>
        </w:tc>
        <w:tc>
          <w:tcPr>
            <w:tcW w:w="2494" w:type="dxa"/>
          </w:tcPr>
          <w:p w14:paraId="370FF658"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0,40(12,90%)</w:t>
            </w:r>
          </w:p>
        </w:tc>
        <w:tc>
          <w:tcPr>
            <w:tcW w:w="1954" w:type="dxa"/>
          </w:tcPr>
          <w:p w14:paraId="7A6A518D"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0,30(9,37%)</w:t>
            </w:r>
          </w:p>
        </w:tc>
        <w:tc>
          <w:tcPr>
            <w:tcW w:w="1954" w:type="dxa"/>
          </w:tcPr>
          <w:p w14:paraId="5BC78848"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0,10</w:t>
            </w:r>
          </w:p>
        </w:tc>
        <w:tc>
          <w:tcPr>
            <w:tcW w:w="1954" w:type="dxa"/>
          </w:tcPr>
          <w:p w14:paraId="10C407F4"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0,05</w:t>
            </w:r>
          </w:p>
        </w:tc>
      </w:tr>
      <w:tr w:rsidR="00D3223C" w:rsidRPr="006B0942" w14:paraId="2930CA5E" w14:textId="77777777" w:rsidTr="000263F0">
        <w:tc>
          <w:tcPr>
            <w:tcW w:w="1413" w:type="dxa"/>
          </w:tcPr>
          <w:p w14:paraId="6803E4FE"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11</w:t>
            </w:r>
          </w:p>
        </w:tc>
        <w:tc>
          <w:tcPr>
            <w:tcW w:w="2494" w:type="dxa"/>
          </w:tcPr>
          <w:p w14:paraId="7874C4A1"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1,80(13,38%)</w:t>
            </w:r>
          </w:p>
        </w:tc>
        <w:tc>
          <w:tcPr>
            <w:tcW w:w="1954" w:type="dxa"/>
          </w:tcPr>
          <w:p w14:paraId="32A844F5"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4,25(30,35%)</w:t>
            </w:r>
          </w:p>
        </w:tc>
        <w:tc>
          <w:tcPr>
            <w:tcW w:w="1954" w:type="dxa"/>
          </w:tcPr>
          <w:p w14:paraId="7C6A3734"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2,45</w:t>
            </w:r>
          </w:p>
        </w:tc>
        <w:tc>
          <w:tcPr>
            <w:tcW w:w="1954" w:type="dxa"/>
          </w:tcPr>
          <w:p w14:paraId="11D4BBAE" w14:textId="77777777" w:rsidR="000263F0" w:rsidRPr="006B0942" w:rsidRDefault="000263F0" w:rsidP="006B0942">
            <w:pPr>
              <w:jc w:val="both"/>
              <w:rPr>
                <w:rFonts w:ascii="Times New Roman" w:eastAsia="Calibri" w:hAnsi="Times New Roman" w:cs="Times New Roman"/>
                <w:sz w:val="26"/>
                <w:szCs w:val="26"/>
              </w:rPr>
            </w:pPr>
            <w:r w:rsidRPr="006B0942">
              <w:rPr>
                <w:rFonts w:ascii="Times New Roman" w:eastAsia="Calibri" w:hAnsi="Times New Roman" w:cs="Times New Roman"/>
                <w:sz w:val="26"/>
                <w:szCs w:val="26"/>
              </w:rPr>
              <w:t>˂ 0,01</w:t>
            </w:r>
          </w:p>
        </w:tc>
      </w:tr>
    </w:tbl>
    <w:p w14:paraId="4FD04EEA" w14:textId="7D3A7B00" w:rsidR="000263F0" w:rsidRPr="00D3223C" w:rsidRDefault="000263F0" w:rsidP="003A20F2">
      <w:pPr>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 xml:space="preserve">Итак, завершая вышесказанное, необходимо подчеркнуть, что выявленные в процессе ОЭР позволяет говорить, что разработанная система </w:t>
      </w:r>
      <w:r w:rsidRPr="00D3223C">
        <w:rPr>
          <w:rFonts w:ascii="Times New Roman" w:eastAsia="Calibri" w:hAnsi="Times New Roman" w:cs="Times New Roman"/>
          <w:sz w:val="28"/>
          <w:szCs w:val="28"/>
          <w:lang w:val="ky-KG"/>
        </w:rPr>
        <w:lastRenderedPageBreak/>
        <w:t>(модель) образовательного</w:t>
      </w:r>
      <w:r w:rsidR="00D3223C" w:rsidRPr="00D3223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содержания и организации активной ДД детей 5-6 лет В режиме дня ДОО И в условиях семьи, а также ПТ побуждение образовательной (учебно</w:t>
      </w:r>
      <w:r w:rsidR="00BA4D8C">
        <w:rPr>
          <w:rFonts w:ascii="Times New Roman" w:eastAsia="Calibri" w:hAnsi="Times New Roman" w:cs="Times New Roman"/>
          <w:sz w:val="28"/>
          <w:szCs w:val="28"/>
          <w:lang w:val="ky-KG"/>
        </w:rPr>
        <w:t>-</w:t>
      </w:r>
      <w:r w:rsidRPr="00D3223C">
        <w:rPr>
          <w:rFonts w:ascii="Times New Roman" w:eastAsia="Calibri" w:hAnsi="Times New Roman" w:cs="Times New Roman"/>
          <w:sz w:val="28"/>
          <w:szCs w:val="28"/>
          <w:lang w:val="ky-KG"/>
        </w:rPr>
        <w:t>познавательной) и самостоятельной активной ДД детей ОЭГ. Полученные результаты показывают факты сопоставительного объективного анализа фонового и итогового уровня психофизического состояния, ФП, совершаемых детьми локомаций в режиме дня в ДОО КГ и ОЭГ. В этой связи, разработанная система образовательно</w:t>
      </w:r>
      <w:r w:rsidR="00BA4D8C">
        <w:rPr>
          <w:rFonts w:ascii="Times New Roman" w:eastAsia="Calibri" w:hAnsi="Times New Roman" w:cs="Times New Roman"/>
          <w:sz w:val="28"/>
          <w:szCs w:val="28"/>
          <w:lang w:val="ky-KG"/>
        </w:rPr>
        <w:t>-</w:t>
      </w:r>
      <w:r w:rsidRPr="00D3223C">
        <w:rPr>
          <w:rFonts w:ascii="Times New Roman" w:eastAsia="Calibri" w:hAnsi="Times New Roman" w:cs="Times New Roman"/>
          <w:sz w:val="28"/>
          <w:szCs w:val="28"/>
          <w:lang w:val="ky-KG"/>
        </w:rPr>
        <w:t>познавательного содержания и организации активной ДД детей 5-6 лет в режиме дня ДОО и в условиях семьи вполне успешно может применяться в ДОО.</w:t>
      </w:r>
    </w:p>
    <w:p w14:paraId="05704DE3" w14:textId="77777777" w:rsidR="00C27C89" w:rsidRPr="00D3223C" w:rsidRDefault="00C27C89" w:rsidP="003A20F2">
      <w:pPr>
        <w:spacing w:after="0" w:line="240" w:lineRule="auto"/>
        <w:ind w:firstLine="397"/>
        <w:jc w:val="both"/>
        <w:rPr>
          <w:rFonts w:ascii="Times New Roman" w:eastAsia="Calibri" w:hAnsi="Times New Roman" w:cs="Times New Roman"/>
          <w:b/>
          <w:sz w:val="28"/>
          <w:szCs w:val="28"/>
          <w:lang w:val="ky-KG"/>
        </w:rPr>
      </w:pPr>
      <w:r w:rsidRPr="00D3223C">
        <w:rPr>
          <w:rFonts w:ascii="Times New Roman" w:eastAsia="Calibri" w:hAnsi="Times New Roman" w:cs="Times New Roman"/>
          <w:b/>
          <w:sz w:val="28"/>
          <w:szCs w:val="28"/>
          <w:lang w:val="ky-KG"/>
        </w:rPr>
        <w:t>Общие выводы и практические рекомендации</w:t>
      </w:r>
    </w:p>
    <w:p w14:paraId="4068C000" w14:textId="77777777" w:rsidR="00D3223C" w:rsidRPr="00D3223C" w:rsidRDefault="00C27C89" w:rsidP="00BA4D8C">
      <w:pPr>
        <w:numPr>
          <w:ilvl w:val="0"/>
          <w:numId w:val="7"/>
        </w:numPr>
        <w:tabs>
          <w:tab w:val="left" w:pos="709"/>
        </w:tabs>
        <w:spacing w:after="0" w:line="240" w:lineRule="auto"/>
        <w:ind w:left="0"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Теория и методика дошкольной физической культуры сформировала представления об обязательности учета в работе с занимающимися детьми,их индивидуально-личностные особенности, психофизическое и эмоцианальное состояние,состояние здоровья, физического развития, физической подготовленности, функциональных возможностей и др.</w:t>
      </w:r>
    </w:p>
    <w:p w14:paraId="0D9AA53B" w14:textId="17D1683B" w:rsidR="00C27C89" w:rsidRPr="00D3223C" w:rsidRDefault="00C27C89" w:rsidP="00BA4D8C">
      <w:pPr>
        <w:tabs>
          <w:tab w:val="left" w:pos="709"/>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2.</w:t>
      </w:r>
      <w:r w:rsidR="006B0942">
        <w:rPr>
          <w:rFonts w:ascii="Times New Roman" w:eastAsia="Calibri" w:hAnsi="Times New Roman" w:cs="Times New Roman"/>
          <w:sz w:val="28"/>
          <w:szCs w:val="28"/>
          <w:lang w:val="ky-KG"/>
        </w:rPr>
        <w:tab/>
      </w:r>
      <w:r w:rsidRPr="00D3223C">
        <w:rPr>
          <w:rFonts w:ascii="Times New Roman" w:eastAsia="Calibri" w:hAnsi="Times New Roman" w:cs="Times New Roman"/>
          <w:sz w:val="28"/>
          <w:szCs w:val="28"/>
          <w:lang w:val="ky-KG"/>
        </w:rPr>
        <w:t>В результате осуществления ОЭР с детьми установлено,что предьявляемый уровень активной ДД у детей 5-лет составил высокий уровень</w:t>
      </w:r>
      <w:r w:rsidR="00401E49">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27,22%;средний уровень</w:t>
      </w:r>
      <w:r w:rsidR="00401E49">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27,27%; слабый уровень</w:t>
      </w:r>
      <w:r w:rsidR="00401E49">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45,45%.</w:t>
      </w:r>
    </w:p>
    <w:p w14:paraId="00C18B20" w14:textId="789DD912" w:rsidR="00C27C89" w:rsidRPr="00D3223C" w:rsidRDefault="00C27C89" w:rsidP="00BA4D8C">
      <w:pPr>
        <w:tabs>
          <w:tab w:val="left" w:pos="709"/>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Аналогичные показатели выявлены и у детей 6-лет.</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 xml:space="preserve">Так высокий уровень проявления психофизических состояий установлены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84,39%;</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средний уровень</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50,67%;</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слабый уровень</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16,0%.</w:t>
      </w:r>
    </w:p>
    <w:p w14:paraId="1C02F111" w14:textId="3B902E29" w:rsidR="00C27C89" w:rsidRPr="00D3223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В ФП детей так же наблюдается прирост показателей.Так высокий прирост показателей между КГ и ОЭГ выявлены у детей 5-лет</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50,0%; средний уровень</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25,0%;слабый уровень</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25,0%.</w:t>
      </w:r>
    </w:p>
    <w:p w14:paraId="37E6D39F" w14:textId="4CC7ACA1" w:rsidR="00C27C89" w:rsidRPr="00D3223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У детей 6-лет эти показатели составили:60,0%;</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20,0%;</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20,0%.</w:t>
      </w:r>
    </w:p>
    <w:p w14:paraId="2D5153D1" w14:textId="3F2FFEEA" w:rsidR="00C27C89" w:rsidRPr="00D3223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Высокий прирост в ФП у детей 5-лет</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составил: 50,0%;</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средний 50,0%,</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а у детей 6-лет,</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высокий прирост составил 75,0%;</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средний</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25,0%.</w:t>
      </w:r>
    </w:p>
    <w:p w14:paraId="24093B04" w14:textId="40D8C23B" w:rsidR="00C27C89" w:rsidRPr="00D3223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Прирост величины обьема активной ДД у детей 5 лет в режиме дня ДОО составил 11,97</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а у детей 6</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лет</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15,41%,что выше оптимальной черты.</w:t>
      </w:r>
    </w:p>
    <w:p w14:paraId="071CDF80" w14:textId="645E6FFF" w:rsidR="00BA4D8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3.</w:t>
      </w:r>
      <w:r w:rsidR="006B0942">
        <w:rPr>
          <w:rFonts w:ascii="Times New Roman" w:eastAsia="Calibri" w:hAnsi="Times New Roman" w:cs="Times New Roman"/>
          <w:sz w:val="28"/>
          <w:szCs w:val="28"/>
          <w:lang w:val="ky-KG"/>
        </w:rPr>
        <w:tab/>
      </w:r>
      <w:r w:rsidRPr="00D3223C">
        <w:rPr>
          <w:rFonts w:ascii="Times New Roman" w:eastAsia="Calibri" w:hAnsi="Times New Roman" w:cs="Times New Roman"/>
          <w:sz w:val="28"/>
          <w:szCs w:val="28"/>
          <w:lang w:val="ky-KG"/>
        </w:rPr>
        <w:t xml:space="preserve">Предложенная </w:t>
      </w:r>
      <w:r w:rsidR="00081376">
        <w:rPr>
          <w:rFonts w:ascii="Times New Roman" w:eastAsia="Calibri" w:hAnsi="Times New Roman" w:cs="Times New Roman"/>
          <w:sz w:val="28"/>
          <w:szCs w:val="28"/>
          <w:lang w:val="ky-KG"/>
        </w:rPr>
        <w:t>модель (система)</w:t>
      </w:r>
      <w:r w:rsidRPr="00D3223C">
        <w:rPr>
          <w:rFonts w:ascii="Times New Roman" w:eastAsia="Calibri" w:hAnsi="Times New Roman" w:cs="Times New Roman"/>
          <w:sz w:val="28"/>
          <w:szCs w:val="28"/>
          <w:lang w:val="ky-KG"/>
        </w:rPr>
        <w:t xml:space="preserve"> образовательно-позновательного содержания ОФП и организация активной ДД в режиме дня ДОО и в условиях семьи,</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охватывающая в себя:</w:t>
      </w:r>
      <w:r w:rsidR="00BA4D8C">
        <w:rPr>
          <w:rFonts w:ascii="Times New Roman" w:eastAsia="Calibri" w:hAnsi="Times New Roman" w:cs="Times New Roman"/>
          <w:sz w:val="28"/>
          <w:szCs w:val="28"/>
          <w:lang w:val="ky-KG"/>
        </w:rPr>
        <w:t xml:space="preserve"> </w:t>
      </w:r>
    </w:p>
    <w:p w14:paraId="79AEAEA7" w14:textId="6C996A1F" w:rsidR="00BA4D8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-намерение</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(цель)</w:t>
      </w:r>
      <w:r w:rsidR="00BA4D8C">
        <w:rPr>
          <w:rFonts w:ascii="Times New Roman" w:eastAsia="Calibri" w:hAnsi="Times New Roman" w:cs="Times New Roman"/>
          <w:sz w:val="28"/>
          <w:szCs w:val="28"/>
          <w:lang w:val="ky-KG"/>
        </w:rPr>
        <w:t>;</w:t>
      </w:r>
    </w:p>
    <w:p w14:paraId="2C123989" w14:textId="77777777" w:rsidR="00BA4D8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создание активного режима ДД;</w:t>
      </w:r>
      <w:r w:rsidR="00BA4D8C">
        <w:rPr>
          <w:rFonts w:ascii="Times New Roman" w:eastAsia="Calibri" w:hAnsi="Times New Roman" w:cs="Times New Roman"/>
          <w:sz w:val="28"/>
          <w:szCs w:val="28"/>
          <w:lang w:val="ky-KG"/>
        </w:rPr>
        <w:t xml:space="preserve"> </w:t>
      </w:r>
    </w:p>
    <w:p w14:paraId="1129C3E0" w14:textId="1E7CC515" w:rsidR="00C27C89" w:rsidRPr="00D3223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проблемы</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(задачи)</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оздоровительные,</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образовательные,</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воспитательные;</w:t>
      </w:r>
    </w:p>
    <w:p w14:paraId="0A4C1D6E" w14:textId="558F0831" w:rsidR="00C27C89" w:rsidRPr="00D3223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w:t>
      </w:r>
      <w:r w:rsidR="006B0942">
        <w:rPr>
          <w:rFonts w:ascii="Times New Roman" w:eastAsia="Calibri" w:hAnsi="Times New Roman" w:cs="Times New Roman"/>
          <w:sz w:val="28"/>
          <w:szCs w:val="28"/>
          <w:lang w:val="ky-KG"/>
        </w:rPr>
        <w:tab/>
      </w:r>
      <w:r w:rsidRPr="00D3223C">
        <w:rPr>
          <w:rFonts w:ascii="Times New Roman" w:eastAsia="Calibri" w:hAnsi="Times New Roman" w:cs="Times New Roman"/>
          <w:sz w:val="28"/>
          <w:szCs w:val="28"/>
          <w:lang w:val="ky-KG"/>
        </w:rPr>
        <w:t>принципы</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сознательного и активного,</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индивидуализации и дифференциации,</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систематичности и целостности,</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доступности и прочности;</w:t>
      </w:r>
    </w:p>
    <w:p w14:paraId="302CEC49" w14:textId="77777777" w:rsidR="00BA4D8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w:t>
      </w:r>
      <w:r w:rsidR="006B0942">
        <w:rPr>
          <w:rFonts w:ascii="Times New Roman" w:eastAsia="Calibri" w:hAnsi="Times New Roman" w:cs="Times New Roman"/>
          <w:sz w:val="28"/>
          <w:szCs w:val="28"/>
          <w:lang w:val="ky-KG"/>
        </w:rPr>
        <w:tab/>
      </w:r>
      <w:r w:rsidRPr="00D3223C">
        <w:rPr>
          <w:rFonts w:ascii="Times New Roman" w:eastAsia="Calibri" w:hAnsi="Times New Roman" w:cs="Times New Roman"/>
          <w:sz w:val="28"/>
          <w:szCs w:val="28"/>
          <w:lang w:val="ky-KG"/>
        </w:rPr>
        <w:t xml:space="preserve">ПТ побуждения к активной ДД в ОВП в ДОО и в процессе самостоятельной ДД; </w:t>
      </w:r>
    </w:p>
    <w:p w14:paraId="702EFC22" w14:textId="77777777" w:rsidR="00BA4D8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организационная</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(копоративная) ДД (утренняя гигиеническая гимнастика,</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физкультурные минутки,</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прогулки на открытом воздухе, ОВП по физической культуре,</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массаж;</w:t>
      </w:r>
      <w:r w:rsidR="00401E49">
        <w:rPr>
          <w:rFonts w:ascii="Times New Roman" w:eastAsia="Calibri" w:hAnsi="Times New Roman" w:cs="Times New Roman"/>
          <w:sz w:val="28"/>
          <w:szCs w:val="28"/>
          <w:lang w:val="ky-KG"/>
        </w:rPr>
        <w:t xml:space="preserve"> </w:t>
      </w:r>
    </w:p>
    <w:p w14:paraId="669896E8" w14:textId="77777777" w:rsidR="00BA4D8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lastRenderedPageBreak/>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самостоятельные занятия ДД под руководством старших,с учетом уровня состояния здоровья,</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ФР,</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ФП,</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 xml:space="preserve">психофизического состояния уровня проявления подвижности; </w:t>
      </w:r>
    </w:p>
    <w:p w14:paraId="2511A927" w14:textId="06E240D7" w:rsidR="00C27C89" w:rsidRPr="00D3223C" w:rsidRDefault="00C27C89"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 с учетом имеющихся в наличии учебно-методичкских пособий,</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раздаток,</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рекомендаций,</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необходимиго спортивного оборудования,</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инвентаря,</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снаряжения и т.д.</w:t>
      </w:r>
    </w:p>
    <w:p w14:paraId="31930CBE" w14:textId="4C38B5AE" w:rsidR="00C27C89" w:rsidRPr="00D3223C" w:rsidRDefault="00C27C89"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lang w:val="ky-KG"/>
        </w:rPr>
        <w:t>Предложенная ПТ ОВП в режиме дня ДОО и самостоятельных занятий ДД оказали положительное влияние на психофизическое состояние ФП,величины обьема активной ДД в достоверном улучшении тестовых показателей на уровне:</w:t>
      </w:r>
      <w:r w:rsidRPr="00D3223C">
        <w:rPr>
          <w:rFonts w:ascii="Times New Roman" w:eastAsia="Calibri" w:hAnsi="Times New Roman" w:cs="Times New Roman"/>
          <w:sz w:val="28"/>
          <w:szCs w:val="28"/>
        </w:rPr>
        <w:t xml:space="preserve"> р ˂0,05;</w:t>
      </w:r>
      <w:r w:rsidRPr="00D3223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rPr>
        <w:t>р ˂0,001(вес тела, массе тела, ЧСС в покое, звуковой пробе, пробе Генча, ЖЕЛ,ЧСС</w:t>
      </w:r>
      <w:r w:rsidR="00D3223C" w:rsidRPr="00D3223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после физических нагрузок, динамометрии кистей правой и левой кисти руки, памяти, самооценке, количестве приседаний за 30 сек, беге на 10м.,</w:t>
      </w:r>
      <w:r w:rsidR="00401E49">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 xml:space="preserve">игре </w:t>
      </w:r>
      <w:r w:rsidR="00E94DD2">
        <w:rPr>
          <w:rFonts w:ascii="Times New Roman" w:eastAsia="Calibri" w:hAnsi="Times New Roman" w:cs="Times New Roman"/>
          <w:color w:val="FF0000"/>
          <w:sz w:val="28"/>
          <w:szCs w:val="28"/>
        </w:rPr>
        <w:t>К</w:t>
      </w:r>
      <w:r w:rsidRPr="00081376">
        <w:rPr>
          <w:rFonts w:ascii="Times New Roman" w:eastAsia="Calibri" w:hAnsi="Times New Roman" w:cs="Times New Roman"/>
          <w:color w:val="FF0000"/>
          <w:sz w:val="28"/>
          <w:szCs w:val="28"/>
        </w:rPr>
        <w:t>ойчунун таягы</w:t>
      </w:r>
      <w:r w:rsidRPr="00D3223C">
        <w:rPr>
          <w:rFonts w:ascii="Times New Roman" w:eastAsia="Calibri" w:hAnsi="Times New Roman" w:cs="Times New Roman"/>
          <w:sz w:val="28"/>
          <w:szCs w:val="28"/>
        </w:rPr>
        <w:t xml:space="preserve">, наклоне вперед, величине объёма локомоции. </w:t>
      </w:r>
    </w:p>
    <w:p w14:paraId="715CAB1D" w14:textId="77777777" w:rsidR="00C27C89" w:rsidRPr="00D3223C" w:rsidRDefault="00C27C89"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Итак, была достигнута цель, задачи, поставленные перед ДОО системами образовательно-познавательного содержания и организации активной ДД детей 5-6 лет в режиме дня ДОО и в семье, что способствовало улучшению психофизического состояния и сторон активной ДД детей ОЭГ.</w:t>
      </w:r>
    </w:p>
    <w:p w14:paraId="0B1D6C6D" w14:textId="77777777" w:rsidR="00D3223C" w:rsidRPr="00D3223C" w:rsidRDefault="006B0942" w:rsidP="003A20F2">
      <w:pPr>
        <w:spacing w:before="160" w:after="0"/>
        <w:jc w:val="center"/>
        <w:rPr>
          <w:rFonts w:ascii="Times New Roman" w:eastAsia="Calibri" w:hAnsi="Times New Roman" w:cs="Times New Roman"/>
          <w:b/>
          <w:sz w:val="28"/>
          <w:szCs w:val="28"/>
          <w:lang w:val="ky-KG"/>
        </w:rPr>
      </w:pPr>
      <w:r w:rsidRPr="00D3223C">
        <w:rPr>
          <w:rFonts w:ascii="Times New Roman" w:eastAsia="Calibri" w:hAnsi="Times New Roman" w:cs="Times New Roman"/>
          <w:b/>
          <w:sz w:val="28"/>
          <w:szCs w:val="28"/>
          <w:lang w:val="ky-KG"/>
        </w:rPr>
        <w:t>ПРАКТИЧЕСКИЕ РЕКОМЕНДАЦИИ</w:t>
      </w:r>
    </w:p>
    <w:p w14:paraId="02D552DD" w14:textId="54590CBE" w:rsidR="0091756E" w:rsidRPr="00D3223C" w:rsidRDefault="00DE3DE9" w:rsidP="00BA4D8C">
      <w:pPr>
        <w:tabs>
          <w:tab w:val="left" w:pos="709"/>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1.</w:t>
      </w:r>
      <w:r w:rsidR="006B0942">
        <w:rPr>
          <w:rFonts w:ascii="Times New Roman" w:eastAsia="Calibri" w:hAnsi="Times New Roman" w:cs="Times New Roman"/>
          <w:sz w:val="28"/>
          <w:szCs w:val="28"/>
          <w:lang w:val="ky-KG"/>
        </w:rPr>
        <w:tab/>
      </w:r>
      <w:r w:rsidR="0091756E" w:rsidRPr="00D3223C">
        <w:rPr>
          <w:rFonts w:ascii="Times New Roman" w:eastAsia="Calibri" w:hAnsi="Times New Roman" w:cs="Times New Roman"/>
          <w:sz w:val="28"/>
          <w:szCs w:val="28"/>
          <w:lang w:val="ky-KG"/>
        </w:rPr>
        <w:t>В целях улучшения психофизического состояния,</w:t>
      </w:r>
      <w:r w:rsidR="00BA4D8C">
        <w:rPr>
          <w:rFonts w:ascii="Times New Roman" w:eastAsia="Calibri" w:hAnsi="Times New Roman" w:cs="Times New Roman"/>
          <w:sz w:val="28"/>
          <w:szCs w:val="28"/>
          <w:lang w:val="ky-KG"/>
        </w:rPr>
        <w:t xml:space="preserve"> </w:t>
      </w:r>
      <w:r w:rsidR="0091756E" w:rsidRPr="00D3223C">
        <w:rPr>
          <w:rFonts w:ascii="Times New Roman" w:eastAsia="Calibri" w:hAnsi="Times New Roman" w:cs="Times New Roman"/>
          <w:sz w:val="28"/>
          <w:szCs w:val="28"/>
          <w:lang w:val="ky-KG"/>
        </w:rPr>
        <w:t>ФР,</w:t>
      </w:r>
      <w:r w:rsidR="00BA4D8C">
        <w:rPr>
          <w:rFonts w:ascii="Times New Roman" w:eastAsia="Calibri" w:hAnsi="Times New Roman" w:cs="Times New Roman"/>
          <w:sz w:val="28"/>
          <w:szCs w:val="28"/>
          <w:lang w:val="ky-KG"/>
        </w:rPr>
        <w:t xml:space="preserve"> </w:t>
      </w:r>
      <w:r w:rsidR="0091756E" w:rsidRPr="00D3223C">
        <w:rPr>
          <w:rFonts w:ascii="Times New Roman" w:eastAsia="Calibri" w:hAnsi="Times New Roman" w:cs="Times New Roman"/>
          <w:sz w:val="28"/>
          <w:szCs w:val="28"/>
          <w:lang w:val="ky-KG"/>
        </w:rPr>
        <w:t>ФП,</w:t>
      </w:r>
      <w:r w:rsidR="00BA4D8C">
        <w:rPr>
          <w:rFonts w:ascii="Times New Roman" w:eastAsia="Calibri" w:hAnsi="Times New Roman" w:cs="Times New Roman"/>
          <w:sz w:val="28"/>
          <w:szCs w:val="28"/>
          <w:lang w:val="ky-KG"/>
        </w:rPr>
        <w:t xml:space="preserve"> </w:t>
      </w:r>
      <w:r w:rsidR="0091756E" w:rsidRPr="00D3223C">
        <w:rPr>
          <w:rFonts w:ascii="Times New Roman" w:eastAsia="Calibri" w:hAnsi="Times New Roman" w:cs="Times New Roman"/>
          <w:sz w:val="28"/>
          <w:szCs w:val="28"/>
          <w:lang w:val="ky-KG"/>
        </w:rPr>
        <w:t>величины обьема активной ДД,</w:t>
      </w:r>
      <w:r w:rsidR="00BA4D8C">
        <w:rPr>
          <w:rFonts w:ascii="Times New Roman" w:eastAsia="Calibri" w:hAnsi="Times New Roman" w:cs="Times New Roman"/>
          <w:sz w:val="28"/>
          <w:szCs w:val="28"/>
          <w:lang w:val="ky-KG"/>
        </w:rPr>
        <w:t xml:space="preserve"> </w:t>
      </w:r>
      <w:r w:rsidR="0091756E" w:rsidRPr="00D3223C">
        <w:rPr>
          <w:rFonts w:ascii="Times New Roman" w:eastAsia="Calibri" w:hAnsi="Times New Roman" w:cs="Times New Roman"/>
          <w:sz w:val="28"/>
          <w:szCs w:val="28"/>
          <w:lang w:val="ky-KG"/>
        </w:rPr>
        <w:t>следует систематически изучать,</w:t>
      </w:r>
      <w:r w:rsidR="00BA4D8C">
        <w:rPr>
          <w:rFonts w:ascii="Times New Roman" w:eastAsia="Calibri" w:hAnsi="Times New Roman" w:cs="Times New Roman"/>
          <w:sz w:val="28"/>
          <w:szCs w:val="28"/>
          <w:lang w:val="ky-KG"/>
        </w:rPr>
        <w:t xml:space="preserve"> </w:t>
      </w:r>
      <w:r w:rsidR="0091756E" w:rsidRPr="00D3223C">
        <w:rPr>
          <w:rFonts w:ascii="Times New Roman" w:eastAsia="Calibri" w:hAnsi="Times New Roman" w:cs="Times New Roman"/>
          <w:sz w:val="28"/>
          <w:szCs w:val="28"/>
          <w:lang w:val="ky-KG"/>
        </w:rPr>
        <w:t>обьективно анализировать и обобщатьпоказатели с учетом имеющихся</w:t>
      </w:r>
      <w:r w:rsidR="00D3223C" w:rsidRPr="00D3223C">
        <w:rPr>
          <w:rFonts w:ascii="Times New Roman" w:eastAsia="Calibri" w:hAnsi="Times New Roman" w:cs="Times New Roman"/>
          <w:sz w:val="28"/>
          <w:szCs w:val="28"/>
          <w:lang w:val="ky-KG"/>
        </w:rPr>
        <w:t xml:space="preserve"> </w:t>
      </w:r>
      <w:r w:rsidR="0091756E" w:rsidRPr="00D3223C">
        <w:rPr>
          <w:rFonts w:ascii="Times New Roman" w:eastAsia="Calibri" w:hAnsi="Times New Roman" w:cs="Times New Roman"/>
          <w:sz w:val="28"/>
          <w:szCs w:val="28"/>
          <w:lang w:val="ky-KG"/>
        </w:rPr>
        <w:t>в наличии соответсвующих учебно-методических пособий, практических разработок, рекомендаций,</w:t>
      </w:r>
      <w:r w:rsidR="00BA4D8C">
        <w:rPr>
          <w:rFonts w:ascii="Times New Roman" w:eastAsia="Calibri" w:hAnsi="Times New Roman" w:cs="Times New Roman"/>
          <w:sz w:val="28"/>
          <w:szCs w:val="28"/>
          <w:lang w:val="ky-KG"/>
        </w:rPr>
        <w:t xml:space="preserve"> </w:t>
      </w:r>
      <w:r w:rsidR="0091756E" w:rsidRPr="00D3223C">
        <w:rPr>
          <w:rFonts w:ascii="Times New Roman" w:eastAsia="Calibri" w:hAnsi="Times New Roman" w:cs="Times New Roman"/>
          <w:sz w:val="28"/>
          <w:szCs w:val="28"/>
          <w:lang w:val="ky-KG"/>
        </w:rPr>
        <w:t>необходимого спортивного оборудования, инвентаря, снаряжений и т.д.</w:t>
      </w:r>
      <w:r w:rsidR="00BA4D8C">
        <w:rPr>
          <w:rFonts w:ascii="Times New Roman" w:eastAsia="Calibri" w:hAnsi="Times New Roman" w:cs="Times New Roman"/>
          <w:sz w:val="28"/>
          <w:szCs w:val="28"/>
          <w:lang w:val="ky-KG"/>
        </w:rPr>
        <w:t>,</w:t>
      </w:r>
      <w:r w:rsidR="0091756E" w:rsidRPr="00D3223C">
        <w:rPr>
          <w:rFonts w:ascii="Times New Roman" w:eastAsia="Calibri" w:hAnsi="Times New Roman" w:cs="Times New Roman"/>
          <w:sz w:val="28"/>
          <w:szCs w:val="28"/>
          <w:lang w:val="ky-KG"/>
        </w:rPr>
        <w:t xml:space="preserve"> отражающие ПТ повышения ОВП в режиме дня ДОО и активной самостоятельной ДД детей,</w:t>
      </w:r>
      <w:r w:rsidR="00BA4D8C">
        <w:rPr>
          <w:rFonts w:ascii="Times New Roman" w:eastAsia="Calibri" w:hAnsi="Times New Roman" w:cs="Times New Roman"/>
          <w:sz w:val="28"/>
          <w:szCs w:val="28"/>
          <w:lang w:val="ky-KG"/>
        </w:rPr>
        <w:t xml:space="preserve"> </w:t>
      </w:r>
      <w:r w:rsidR="0091756E" w:rsidRPr="00D3223C">
        <w:rPr>
          <w:rFonts w:ascii="Times New Roman" w:eastAsia="Calibri" w:hAnsi="Times New Roman" w:cs="Times New Roman"/>
          <w:sz w:val="28"/>
          <w:szCs w:val="28"/>
          <w:lang w:val="ky-KG"/>
        </w:rPr>
        <w:t>давать обьективные оценки установленных показателей,</w:t>
      </w:r>
      <w:r w:rsidR="00BA4D8C">
        <w:rPr>
          <w:rFonts w:ascii="Times New Roman" w:eastAsia="Calibri" w:hAnsi="Times New Roman" w:cs="Times New Roman"/>
          <w:sz w:val="28"/>
          <w:szCs w:val="28"/>
          <w:lang w:val="ky-KG"/>
        </w:rPr>
        <w:t xml:space="preserve"> </w:t>
      </w:r>
      <w:r w:rsidR="0091756E" w:rsidRPr="00D3223C">
        <w:rPr>
          <w:rFonts w:ascii="Times New Roman" w:eastAsia="Calibri" w:hAnsi="Times New Roman" w:cs="Times New Roman"/>
          <w:sz w:val="28"/>
          <w:szCs w:val="28"/>
          <w:lang w:val="ky-KG"/>
        </w:rPr>
        <w:t>позволяющие более конкретизировать методику решения возникших вопросов ОВП и самостоятельного характера.</w:t>
      </w:r>
    </w:p>
    <w:p w14:paraId="4CD8A3C7" w14:textId="77777777" w:rsidR="0091756E"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Такие данные следует определять перед ткаждым очередным периодом ОВП,в ходе ОП и при подведении итогов работы.</w:t>
      </w:r>
    </w:p>
    <w:p w14:paraId="2E0FEBAD" w14:textId="77777777" w:rsidR="0091756E"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Без такого приложения усилий добиться соотвествующеговлияния на психофизическое состояние,ФР,ФП и величины обьема активной ДД детей представляется крайне трудным.</w:t>
      </w:r>
    </w:p>
    <w:p w14:paraId="7E0FE57B" w14:textId="77777777" w:rsidR="00BA4D8C" w:rsidRDefault="0091756E" w:rsidP="00BA4D8C">
      <w:pPr>
        <w:tabs>
          <w:tab w:val="left" w:pos="709"/>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 xml:space="preserve">2. </w:t>
      </w:r>
      <w:r w:rsidR="006B0942">
        <w:rPr>
          <w:rFonts w:ascii="Times New Roman" w:eastAsia="Calibri" w:hAnsi="Times New Roman" w:cs="Times New Roman"/>
          <w:sz w:val="28"/>
          <w:szCs w:val="28"/>
          <w:lang w:val="ky-KG"/>
        </w:rPr>
        <w:tab/>
      </w:r>
      <w:r w:rsidRPr="00D3223C">
        <w:rPr>
          <w:rFonts w:ascii="Times New Roman" w:eastAsia="Calibri" w:hAnsi="Times New Roman" w:cs="Times New Roman"/>
          <w:sz w:val="28"/>
          <w:szCs w:val="28"/>
          <w:lang w:val="ky-KG"/>
        </w:rPr>
        <w:t>Путем достаточно глубокого осознания фактического уровня психофизического состояния ФР,</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ФП величины обьемаактивной ДД детей и своеобразной их воздействия на побуждения детей к активной ДД,</w:t>
      </w:r>
      <w:r w:rsidR="009C090D">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целесообразно использовать физкультурно-оздоровительные мероприятиия,</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путем организаци:</w:t>
      </w:r>
      <w:r w:rsidR="009C090D">
        <w:rPr>
          <w:rFonts w:ascii="Times New Roman" w:eastAsia="Calibri" w:hAnsi="Times New Roman" w:cs="Times New Roman"/>
          <w:sz w:val="28"/>
          <w:szCs w:val="28"/>
          <w:lang w:val="ky-KG"/>
        </w:rPr>
        <w:t xml:space="preserve"> </w:t>
      </w:r>
    </w:p>
    <w:p w14:paraId="6395D2A5" w14:textId="77777777" w:rsidR="00BA4D8C" w:rsidRDefault="0091756E" w:rsidP="00BA4D8C">
      <w:pPr>
        <w:tabs>
          <w:tab w:val="left" w:pos="709"/>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ежедневных утренних гигиенических</w:t>
      </w:r>
      <w:r w:rsidR="009C090D">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гимнастик;</w:t>
      </w:r>
      <w:r w:rsidR="009C090D">
        <w:rPr>
          <w:rFonts w:ascii="Times New Roman" w:eastAsia="Calibri" w:hAnsi="Times New Roman" w:cs="Times New Roman"/>
          <w:sz w:val="28"/>
          <w:szCs w:val="28"/>
          <w:lang w:val="ky-KG"/>
        </w:rPr>
        <w:t xml:space="preserve"> </w:t>
      </w:r>
    </w:p>
    <w:p w14:paraId="3256EF2E" w14:textId="05BEF370" w:rsidR="00BA4D8C" w:rsidRDefault="0091756E" w:rsidP="00BA4D8C">
      <w:pPr>
        <w:tabs>
          <w:tab w:val="left" w:pos="709"/>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физкультурные минутки в форме ОРУ;</w:t>
      </w:r>
      <w:r w:rsidR="00401E49">
        <w:rPr>
          <w:rFonts w:ascii="Times New Roman" w:eastAsia="Calibri" w:hAnsi="Times New Roman" w:cs="Times New Roman"/>
          <w:sz w:val="28"/>
          <w:szCs w:val="28"/>
          <w:lang w:val="ky-KG"/>
        </w:rPr>
        <w:t xml:space="preserve"> </w:t>
      </w:r>
    </w:p>
    <w:p w14:paraId="312C0443" w14:textId="77777777" w:rsidR="00BA4D8C" w:rsidRDefault="0091756E" w:rsidP="00BA4D8C">
      <w:pPr>
        <w:tabs>
          <w:tab w:val="left" w:pos="709"/>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прогулки</w:t>
      </w:r>
      <w:r w:rsidR="009C090D">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(утренние,</w:t>
      </w:r>
      <w:r w:rsidR="009C090D">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вечерние</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 применением п</w:t>
      </w:r>
      <w:r w:rsidR="00BA4D8C">
        <w:rPr>
          <w:rFonts w:ascii="Times New Roman" w:eastAsia="Calibri" w:hAnsi="Times New Roman" w:cs="Times New Roman"/>
          <w:sz w:val="28"/>
          <w:szCs w:val="28"/>
          <w:lang w:val="ky-KG"/>
        </w:rPr>
        <w:t>о</w:t>
      </w:r>
      <w:r w:rsidRPr="00D3223C">
        <w:rPr>
          <w:rFonts w:ascii="Times New Roman" w:eastAsia="Calibri" w:hAnsi="Times New Roman" w:cs="Times New Roman"/>
          <w:sz w:val="28"/>
          <w:szCs w:val="28"/>
          <w:lang w:val="ky-KG"/>
        </w:rPr>
        <w:t>движных игр,</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 предметами,</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передвижения,</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бросков,</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преодолением бугров,</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ям и т.д.</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-дополнительные занятия</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(утром,</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вечером);</w:t>
      </w:r>
    </w:p>
    <w:p w14:paraId="6F4C880B" w14:textId="77777777" w:rsidR="00BA4D8C" w:rsidRDefault="0091756E" w:rsidP="00BA4D8C">
      <w:pPr>
        <w:tabs>
          <w:tab w:val="left" w:pos="709"/>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lastRenderedPageBreak/>
        <w:t>-закаливающие процедуры;</w:t>
      </w:r>
      <w:r w:rsidR="00401E49">
        <w:rPr>
          <w:rFonts w:ascii="Times New Roman" w:eastAsia="Calibri" w:hAnsi="Times New Roman" w:cs="Times New Roman"/>
          <w:sz w:val="28"/>
          <w:szCs w:val="28"/>
          <w:lang w:val="ky-KG"/>
        </w:rPr>
        <w:t xml:space="preserve"> </w:t>
      </w:r>
    </w:p>
    <w:p w14:paraId="33D12949" w14:textId="00AC5BDB" w:rsidR="0091756E" w:rsidRPr="00D3223C" w:rsidRDefault="0091756E" w:rsidP="00BA4D8C">
      <w:pPr>
        <w:tabs>
          <w:tab w:val="left" w:pos="709"/>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-массаж;</w:t>
      </w:r>
    </w:p>
    <w:p w14:paraId="7A299C66" w14:textId="2BC04B62" w:rsidR="0091756E" w:rsidRPr="00D3223C" w:rsidRDefault="0091756E" w:rsidP="00BA4D8C">
      <w:pPr>
        <w:tabs>
          <w:tab w:val="left" w:pos="567"/>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w:t>
      </w:r>
      <w:r w:rsidR="006B0942">
        <w:rPr>
          <w:rFonts w:ascii="Times New Roman" w:eastAsia="Calibri" w:hAnsi="Times New Roman" w:cs="Times New Roman"/>
          <w:sz w:val="28"/>
          <w:szCs w:val="28"/>
          <w:lang w:val="ky-KG"/>
        </w:rPr>
        <w:tab/>
      </w:r>
      <w:r w:rsidRPr="00D3223C">
        <w:rPr>
          <w:rFonts w:ascii="Times New Roman" w:eastAsia="Calibri" w:hAnsi="Times New Roman" w:cs="Times New Roman"/>
          <w:sz w:val="28"/>
          <w:szCs w:val="28"/>
          <w:lang w:val="ky-KG"/>
        </w:rPr>
        <w:t>упражнения на дыхание,</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осанки,</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культуры движений;</w:t>
      </w:r>
      <w:r w:rsidR="00401E49">
        <w:rPr>
          <w:rFonts w:ascii="Times New Roman" w:eastAsia="Calibri" w:hAnsi="Times New Roman" w:cs="Times New Roman"/>
          <w:sz w:val="28"/>
          <w:szCs w:val="28"/>
          <w:lang w:val="ky-KG"/>
        </w:rPr>
        <w:t xml:space="preserve"> р</w:t>
      </w:r>
      <w:r w:rsidRPr="00D3223C">
        <w:rPr>
          <w:rFonts w:ascii="Times New Roman" w:eastAsia="Calibri" w:hAnsi="Times New Roman" w:cs="Times New Roman"/>
          <w:sz w:val="28"/>
          <w:szCs w:val="28"/>
          <w:lang w:val="ky-KG"/>
        </w:rPr>
        <w:t>итмическая гимнастика;</w:t>
      </w:r>
      <w:r w:rsidR="00401E49">
        <w:rPr>
          <w:rFonts w:ascii="Times New Roman" w:eastAsia="Calibri" w:hAnsi="Times New Roman" w:cs="Times New Roman"/>
          <w:sz w:val="28"/>
          <w:szCs w:val="28"/>
          <w:lang w:val="ky-KG"/>
        </w:rPr>
        <w:t xml:space="preserve"> </w:t>
      </w:r>
      <w:r w:rsidR="00DE3DE9" w:rsidRPr="00D3223C">
        <w:rPr>
          <w:rFonts w:ascii="Times New Roman" w:eastAsia="Calibri" w:hAnsi="Times New Roman" w:cs="Times New Roman"/>
          <w:sz w:val="28"/>
          <w:szCs w:val="28"/>
          <w:lang w:val="ky-KG"/>
        </w:rPr>
        <w:t>т</w:t>
      </w:r>
      <w:r w:rsidRPr="00D3223C">
        <w:rPr>
          <w:rFonts w:ascii="Times New Roman" w:eastAsia="Calibri" w:hAnsi="Times New Roman" w:cs="Times New Roman"/>
          <w:sz w:val="28"/>
          <w:szCs w:val="28"/>
          <w:lang w:val="ky-KG"/>
        </w:rPr>
        <w:t>анцы и танцевальные упражнения</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(Кара жорго).</w:t>
      </w:r>
    </w:p>
    <w:p w14:paraId="2961EED1" w14:textId="3A296A0C" w:rsidR="0091756E"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Для гиперактивных детей</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целесообразно использовать игры и движ</w:t>
      </w:r>
      <w:r w:rsidR="00BA4D8C">
        <w:rPr>
          <w:rFonts w:ascii="Times New Roman" w:eastAsia="Calibri" w:hAnsi="Times New Roman" w:cs="Times New Roman"/>
          <w:sz w:val="28"/>
          <w:szCs w:val="28"/>
          <w:lang w:val="ky-KG"/>
        </w:rPr>
        <w:t>е</w:t>
      </w:r>
      <w:r w:rsidRPr="00D3223C">
        <w:rPr>
          <w:rFonts w:ascii="Times New Roman" w:eastAsia="Calibri" w:hAnsi="Times New Roman" w:cs="Times New Roman"/>
          <w:sz w:val="28"/>
          <w:szCs w:val="28"/>
          <w:lang w:val="ky-KG"/>
        </w:rPr>
        <w:t>ния с высокой степенью интенсивности</w:t>
      </w:r>
      <w:r w:rsidR="00BA4D8C">
        <w:rPr>
          <w:rFonts w:ascii="Times New Roman" w:eastAsia="Calibri" w:hAnsi="Times New Roman" w:cs="Times New Roman"/>
          <w:sz w:val="28"/>
          <w:szCs w:val="28"/>
          <w:lang w:val="ky-KG"/>
        </w:rPr>
        <w:t xml:space="preserve"> </w:t>
      </w:r>
      <w:r w:rsidR="00BA4D8C">
        <w:rPr>
          <w:rFonts w:ascii="Times New Roman" w:eastAsia="Calibri" w:hAnsi="Times New Roman" w:cs="Times New Roman"/>
          <w:sz w:val="28"/>
          <w:szCs w:val="28"/>
        </w:rPr>
        <w:t>–</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в пределах до 70% времени.</w:t>
      </w:r>
    </w:p>
    <w:p w14:paraId="2D1381D9" w14:textId="61D6164A" w:rsidR="0091756E"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Для детей со среднем уровнем</w:t>
      </w:r>
      <w:r w:rsidR="00D3223C" w:rsidRPr="00D3223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 xml:space="preserve">проявления активной ДД </w:t>
      </w:r>
      <w:r w:rsidR="00BA4D8C">
        <w:rPr>
          <w:rFonts w:ascii="Times New Roman" w:eastAsia="Calibri" w:hAnsi="Times New Roman" w:cs="Times New Roman"/>
          <w:sz w:val="28"/>
          <w:szCs w:val="28"/>
          <w:lang w:val="ky-KG"/>
        </w:rPr>
        <w:t>с</w:t>
      </w:r>
      <w:r w:rsidRPr="00D3223C">
        <w:rPr>
          <w:rFonts w:ascii="Times New Roman" w:eastAsia="Calibri" w:hAnsi="Times New Roman" w:cs="Times New Roman"/>
          <w:sz w:val="28"/>
          <w:szCs w:val="28"/>
          <w:lang w:val="ky-KG"/>
        </w:rPr>
        <w:t>ледует больше использовать разученные ранее в ОВП.</w:t>
      </w:r>
    </w:p>
    <w:p w14:paraId="606924F7" w14:textId="77777777" w:rsidR="0091756E"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Для детей со слабым уровнем прояления активной ДД следует ипсользовать игры и движения с низкой интенсивностью.</w:t>
      </w:r>
    </w:p>
    <w:p w14:paraId="3CBC0E58" w14:textId="4DAFB443" w:rsidR="00D3223C"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Выш</w:t>
      </w:r>
      <w:r w:rsidR="00BA4D8C">
        <w:rPr>
          <w:rFonts w:ascii="Times New Roman" w:eastAsia="Calibri" w:hAnsi="Times New Roman" w:cs="Times New Roman"/>
          <w:sz w:val="28"/>
          <w:szCs w:val="28"/>
          <w:lang w:val="ky-KG"/>
        </w:rPr>
        <w:t>е</w:t>
      </w:r>
      <w:r w:rsidRPr="00D3223C">
        <w:rPr>
          <w:rFonts w:ascii="Times New Roman" w:eastAsia="Calibri" w:hAnsi="Times New Roman" w:cs="Times New Roman"/>
          <w:sz w:val="28"/>
          <w:szCs w:val="28"/>
          <w:lang w:val="ky-KG"/>
        </w:rPr>
        <w:t>перечисленные педагогические приемы и подходы к детям должны строится с учетом уровня и типа подвижности проявляемых обостренных чувств к активныи ДД.</w:t>
      </w:r>
    </w:p>
    <w:p w14:paraId="157F0E0D" w14:textId="68A3457B" w:rsidR="0091756E"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Чтобы, такие предлагаемые усилия приводили к закономерным результатам и отличались с содержательностью,</w:t>
      </w:r>
      <w:r w:rsidR="00BA4D8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для каждой отдельно взятой группы детей.</w:t>
      </w:r>
      <w:r w:rsidR="006B0942">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Такие системы возможно дополнятся соответсвующими двигательными заданиями и требованиями,обеспечивающие индивидуализацию и дифференциацию ОВП с отдельными из них,</w:t>
      </w:r>
      <w:r w:rsidR="006B0942">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обеспечивает единство общего.</w:t>
      </w:r>
    </w:p>
    <w:p w14:paraId="464AD885" w14:textId="48BD4AED" w:rsidR="0091756E"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При разработке система ОВП следует иметь в виду,то что психофизическое состояние,</w:t>
      </w:r>
      <w:r w:rsidR="009C090D">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ФВ,</w:t>
      </w:r>
      <w:r w:rsidR="009C090D">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ФП, совершаемые локомоции детьми проявляются в их единстве(комплексе).Это обязывает разрабатывать состему с более четким указанием количественных и качественных показателей их активной ДД в ОВП и самостоятельной деятельности, с учетом своеобразий способностей.В этой связи,в режиме ДОО детей следует предусмотреть совместную физкультурно-образов</w:t>
      </w:r>
      <w:r w:rsidR="00BA4D8C">
        <w:rPr>
          <w:rFonts w:ascii="Times New Roman" w:eastAsia="Calibri" w:hAnsi="Times New Roman" w:cs="Times New Roman"/>
          <w:sz w:val="28"/>
          <w:szCs w:val="28"/>
          <w:lang w:val="ky-KG"/>
        </w:rPr>
        <w:t>а</w:t>
      </w:r>
      <w:r w:rsidRPr="00D3223C">
        <w:rPr>
          <w:rFonts w:ascii="Times New Roman" w:eastAsia="Calibri" w:hAnsi="Times New Roman" w:cs="Times New Roman"/>
          <w:sz w:val="28"/>
          <w:szCs w:val="28"/>
          <w:lang w:val="ky-KG"/>
        </w:rPr>
        <w:t>тельную работу ДОО и семьи.</w:t>
      </w:r>
    </w:p>
    <w:p w14:paraId="40615150" w14:textId="77777777" w:rsidR="0091756E"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Родителям необходимо ознакомиться с разнообразными формами</w:t>
      </w:r>
      <w:r w:rsidR="00D3223C" w:rsidRPr="00D3223C">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работы по ФВ в ДОО,</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ФР,</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ФП, психофизическом состоянии,уровне проявления ДД и типе подвижности своих детей, средствами побуждения детей к активной ДД в условиях ДОО и семьи.</w:t>
      </w:r>
    </w:p>
    <w:p w14:paraId="70795296" w14:textId="77777777" w:rsidR="0091756E" w:rsidRPr="00D3223C" w:rsidRDefault="0091756E" w:rsidP="003A20F2">
      <w:pPr>
        <w:tabs>
          <w:tab w:val="left" w:pos="993"/>
        </w:tabs>
        <w:spacing w:after="0" w:line="240" w:lineRule="auto"/>
        <w:ind w:firstLine="397"/>
        <w:jc w:val="both"/>
        <w:rPr>
          <w:rFonts w:ascii="Times New Roman" w:eastAsia="Calibri" w:hAnsi="Times New Roman" w:cs="Times New Roman"/>
          <w:sz w:val="28"/>
          <w:szCs w:val="28"/>
          <w:lang w:val="ky-KG"/>
        </w:rPr>
      </w:pPr>
      <w:r w:rsidRPr="00D3223C">
        <w:rPr>
          <w:rFonts w:ascii="Times New Roman" w:eastAsia="Calibri" w:hAnsi="Times New Roman" w:cs="Times New Roman"/>
          <w:sz w:val="28"/>
          <w:szCs w:val="28"/>
          <w:lang w:val="ky-KG"/>
        </w:rPr>
        <w:t>Научно обоснованная нами система образовательно-познавательного содержания и организации активной ДД детей 5-6 лет в условиях ДОО и семьи с учетом возрастных особенностей их активной ДД вполне может быть предложена для использования в ДОО и в семье,</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с целью улучшения психофизического состояния и активизации ДД детей.</w:t>
      </w:r>
      <w:r w:rsidR="00401E49">
        <w:rPr>
          <w:rFonts w:ascii="Times New Roman" w:eastAsia="Calibri" w:hAnsi="Times New Roman" w:cs="Times New Roman"/>
          <w:sz w:val="28"/>
          <w:szCs w:val="28"/>
          <w:lang w:val="ky-KG"/>
        </w:rPr>
        <w:t xml:space="preserve"> </w:t>
      </w:r>
      <w:r w:rsidRPr="00D3223C">
        <w:rPr>
          <w:rFonts w:ascii="Times New Roman" w:eastAsia="Calibri" w:hAnsi="Times New Roman" w:cs="Times New Roman"/>
          <w:sz w:val="28"/>
          <w:szCs w:val="28"/>
          <w:lang w:val="ky-KG"/>
        </w:rPr>
        <w:t>Данные положения базируются на полученных результатах нашего изыскания.</w:t>
      </w:r>
    </w:p>
    <w:p w14:paraId="79622D3D" w14:textId="77777777" w:rsidR="0091756E" w:rsidRPr="00D3223C" w:rsidRDefault="0091756E" w:rsidP="008D363C">
      <w:pPr>
        <w:spacing w:before="160" w:after="0"/>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t>Список опубликованных работ по теме диссертации:</w:t>
      </w:r>
    </w:p>
    <w:p w14:paraId="57DB0ADA" w14:textId="1C31C71B" w:rsidR="002445C9" w:rsidRPr="00523804" w:rsidRDefault="002445C9" w:rsidP="008D363C">
      <w:pPr>
        <w:numPr>
          <w:ilvl w:val="0"/>
          <w:numId w:val="13"/>
        </w:numPr>
        <w:spacing w:line="240" w:lineRule="auto"/>
        <w:jc w:val="both"/>
        <w:rPr>
          <w:rFonts w:ascii="Times New Roman" w:hAnsi="Times New Roman" w:cs="Times New Roman"/>
          <w:sz w:val="24"/>
          <w:szCs w:val="24"/>
        </w:rPr>
      </w:pPr>
      <w:r w:rsidRPr="00523804">
        <w:rPr>
          <w:rFonts w:ascii="Times New Roman" w:hAnsi="Times New Roman" w:cs="Times New Roman"/>
          <w:b/>
          <w:sz w:val="24"/>
          <w:szCs w:val="24"/>
        </w:rPr>
        <w:t>Новикова</w:t>
      </w:r>
      <w:r w:rsidR="004C610E" w:rsidRPr="00523804">
        <w:rPr>
          <w:rFonts w:ascii="Times New Roman" w:hAnsi="Times New Roman" w:cs="Times New Roman"/>
          <w:b/>
          <w:sz w:val="24"/>
          <w:szCs w:val="24"/>
        </w:rPr>
        <w:t>,</w:t>
      </w:r>
      <w:r w:rsidRPr="00523804">
        <w:rPr>
          <w:rFonts w:ascii="Times New Roman" w:hAnsi="Times New Roman" w:cs="Times New Roman"/>
          <w:b/>
          <w:sz w:val="24"/>
          <w:szCs w:val="24"/>
        </w:rPr>
        <w:t xml:space="preserve"> С.В. </w:t>
      </w:r>
      <w:r w:rsidRPr="00523804">
        <w:rPr>
          <w:rFonts w:ascii="Times New Roman" w:hAnsi="Times New Roman" w:cs="Times New Roman"/>
          <w:sz w:val="24"/>
          <w:szCs w:val="24"/>
        </w:rPr>
        <w:t>Особенности работы по психофизическому развитию детей в дошколь</w:t>
      </w:r>
      <w:r w:rsidR="004C610E" w:rsidRPr="00523804">
        <w:rPr>
          <w:rFonts w:ascii="Times New Roman" w:hAnsi="Times New Roman" w:cs="Times New Roman"/>
          <w:sz w:val="24"/>
          <w:szCs w:val="24"/>
        </w:rPr>
        <w:t xml:space="preserve">ной образовательной организации </w:t>
      </w:r>
      <w:r w:rsidRPr="00523804">
        <w:rPr>
          <w:rFonts w:ascii="Times New Roman" w:hAnsi="Times New Roman" w:cs="Times New Roman"/>
          <w:sz w:val="24"/>
          <w:szCs w:val="24"/>
        </w:rPr>
        <w:t>/ С.В. Новикова //Вестник КГУ им. И. Арабаева. –Бишкек, 2012. –С. 69-73</w:t>
      </w:r>
    </w:p>
    <w:p w14:paraId="093C3D5E" w14:textId="508E4DB3" w:rsidR="002445C9" w:rsidRPr="00523804" w:rsidRDefault="002445C9" w:rsidP="008D363C">
      <w:pPr>
        <w:numPr>
          <w:ilvl w:val="0"/>
          <w:numId w:val="13"/>
        </w:numPr>
        <w:spacing w:line="240" w:lineRule="auto"/>
        <w:jc w:val="both"/>
        <w:rPr>
          <w:rFonts w:ascii="Times New Roman" w:hAnsi="Times New Roman" w:cs="Times New Roman"/>
          <w:sz w:val="24"/>
          <w:szCs w:val="24"/>
        </w:rPr>
      </w:pPr>
      <w:r w:rsidRPr="00523804">
        <w:rPr>
          <w:rFonts w:ascii="Times New Roman" w:hAnsi="Times New Roman" w:cs="Times New Roman"/>
          <w:b/>
          <w:sz w:val="24"/>
          <w:szCs w:val="24"/>
        </w:rPr>
        <w:t>Новикова, С.В.</w:t>
      </w:r>
      <w:r w:rsidRPr="00523804">
        <w:rPr>
          <w:rFonts w:ascii="Times New Roman" w:hAnsi="Times New Roman" w:cs="Times New Roman"/>
          <w:sz w:val="24"/>
          <w:szCs w:val="24"/>
        </w:rPr>
        <w:t xml:space="preserve"> Понятие готовности к школьному обучению: основные аспекты школьной з</w:t>
      </w:r>
      <w:r w:rsidR="004C610E" w:rsidRPr="00523804">
        <w:rPr>
          <w:rFonts w:ascii="Times New Roman" w:hAnsi="Times New Roman" w:cs="Times New Roman"/>
          <w:sz w:val="24"/>
          <w:szCs w:val="24"/>
        </w:rPr>
        <w:t xml:space="preserve">релости </w:t>
      </w:r>
      <w:r w:rsidRPr="00523804">
        <w:rPr>
          <w:rFonts w:ascii="Times New Roman" w:hAnsi="Times New Roman" w:cs="Times New Roman"/>
          <w:sz w:val="24"/>
          <w:szCs w:val="24"/>
        </w:rPr>
        <w:t>/ С.В. Новикова //Вестник КГУ им. И. Арабаева. –Бишкек, 2014. –С. 232-233.</w:t>
      </w:r>
    </w:p>
    <w:p w14:paraId="670AEF66" w14:textId="1E461BB8" w:rsidR="002445C9" w:rsidRPr="00F858E4" w:rsidRDefault="002445C9" w:rsidP="0017247C">
      <w:pPr>
        <w:numPr>
          <w:ilvl w:val="0"/>
          <w:numId w:val="13"/>
        </w:numPr>
        <w:spacing w:line="240" w:lineRule="auto"/>
        <w:jc w:val="both"/>
        <w:rPr>
          <w:rFonts w:ascii="Times New Roman" w:hAnsi="Times New Roman" w:cs="Times New Roman"/>
          <w:sz w:val="24"/>
          <w:szCs w:val="24"/>
        </w:rPr>
      </w:pPr>
      <w:r w:rsidRPr="00F858E4">
        <w:rPr>
          <w:rFonts w:ascii="Times New Roman" w:hAnsi="Times New Roman" w:cs="Times New Roman"/>
          <w:b/>
          <w:sz w:val="24"/>
          <w:szCs w:val="24"/>
        </w:rPr>
        <w:lastRenderedPageBreak/>
        <w:t xml:space="preserve">Новикова, С.В. </w:t>
      </w:r>
      <w:r w:rsidRPr="00F858E4">
        <w:rPr>
          <w:rFonts w:ascii="Times New Roman" w:hAnsi="Times New Roman" w:cs="Times New Roman"/>
          <w:sz w:val="24"/>
          <w:szCs w:val="24"/>
        </w:rPr>
        <w:t>Современные педагогические технологии в воспитании</w:t>
      </w:r>
      <w:r w:rsidR="004C610E" w:rsidRPr="00F858E4">
        <w:rPr>
          <w:rFonts w:ascii="Times New Roman" w:hAnsi="Times New Roman" w:cs="Times New Roman"/>
          <w:sz w:val="24"/>
          <w:szCs w:val="24"/>
        </w:rPr>
        <w:t xml:space="preserve"> и обучении дошкольников </w:t>
      </w:r>
      <w:r w:rsidRPr="00F858E4">
        <w:rPr>
          <w:rFonts w:ascii="Times New Roman" w:hAnsi="Times New Roman" w:cs="Times New Roman"/>
          <w:sz w:val="24"/>
          <w:szCs w:val="24"/>
        </w:rPr>
        <w:t>/ С.В. Новикова //Наука новые технологии и инновации Кыргызстана. -Бишкек, 2016. -С. 244-246.</w:t>
      </w:r>
      <w:r w:rsidR="00F858E4" w:rsidRPr="00F858E4">
        <w:t xml:space="preserve"> </w:t>
      </w:r>
      <w:hyperlink r:id="rId14" w:history="1">
        <w:r w:rsidR="00F858E4" w:rsidRPr="00F858E4">
          <w:rPr>
            <w:rStyle w:val="a3"/>
            <w:rFonts w:ascii="Times New Roman" w:hAnsi="Times New Roman" w:cs="Times New Roman"/>
            <w:sz w:val="24"/>
            <w:szCs w:val="24"/>
          </w:rPr>
          <w:t>https://www.elibrary.ru/</w:t>
        </w:r>
      </w:hyperlink>
      <w:r w:rsidR="00F858E4" w:rsidRPr="00F858E4">
        <w:rPr>
          <w:rFonts w:ascii="Times New Roman" w:hAnsi="Times New Roman" w:cs="Times New Roman"/>
          <w:sz w:val="24"/>
          <w:szCs w:val="24"/>
        </w:rPr>
        <w:t>item.asp?id=27328258</w:t>
      </w:r>
      <w:r w:rsidRPr="00F858E4">
        <w:rPr>
          <w:rFonts w:ascii="Times New Roman" w:hAnsi="Times New Roman" w:cs="Times New Roman"/>
          <w:sz w:val="24"/>
          <w:szCs w:val="24"/>
        </w:rPr>
        <w:tab/>
      </w:r>
    </w:p>
    <w:p w14:paraId="298F1B5C" w14:textId="515F97F5" w:rsidR="002445C9" w:rsidRPr="00523804" w:rsidRDefault="002445C9" w:rsidP="008D363C">
      <w:pPr>
        <w:numPr>
          <w:ilvl w:val="0"/>
          <w:numId w:val="13"/>
        </w:numPr>
        <w:spacing w:line="240" w:lineRule="auto"/>
        <w:jc w:val="both"/>
        <w:rPr>
          <w:rFonts w:ascii="Times New Roman" w:hAnsi="Times New Roman" w:cs="Times New Roman"/>
          <w:bCs/>
          <w:sz w:val="24"/>
          <w:szCs w:val="24"/>
        </w:rPr>
      </w:pPr>
      <w:r w:rsidRPr="00523804">
        <w:rPr>
          <w:rFonts w:ascii="Times New Roman" w:hAnsi="Times New Roman" w:cs="Times New Roman"/>
          <w:b/>
          <w:sz w:val="24"/>
          <w:szCs w:val="24"/>
        </w:rPr>
        <w:t xml:space="preserve">Новикова, С.В. </w:t>
      </w:r>
      <w:r w:rsidRPr="00523804">
        <w:rPr>
          <w:rFonts w:ascii="Times New Roman" w:hAnsi="Times New Roman" w:cs="Times New Roman"/>
          <w:sz w:val="24"/>
          <w:szCs w:val="24"/>
        </w:rPr>
        <w:t>Психогимнастика, как средство преодоления ситуативной тревожности у де</w:t>
      </w:r>
      <w:r w:rsidR="004C610E" w:rsidRPr="00523804">
        <w:rPr>
          <w:rFonts w:ascii="Times New Roman" w:hAnsi="Times New Roman" w:cs="Times New Roman"/>
          <w:sz w:val="24"/>
          <w:szCs w:val="24"/>
        </w:rPr>
        <w:t xml:space="preserve">тей дошкольного возраста </w:t>
      </w:r>
      <w:r w:rsidRPr="00523804">
        <w:rPr>
          <w:rFonts w:ascii="Times New Roman" w:hAnsi="Times New Roman" w:cs="Times New Roman"/>
          <w:sz w:val="24"/>
          <w:szCs w:val="24"/>
        </w:rPr>
        <w:t xml:space="preserve">/ С.В. Новикова //Вестник КГУ им. И. Арабаева. -Бишкек-2016. –С. 90-33. </w:t>
      </w:r>
    </w:p>
    <w:p w14:paraId="72196333" w14:textId="3AD6BEE4" w:rsidR="002445C9" w:rsidRPr="00523804" w:rsidRDefault="002445C9" w:rsidP="008D363C">
      <w:pPr>
        <w:numPr>
          <w:ilvl w:val="0"/>
          <w:numId w:val="13"/>
        </w:numPr>
        <w:spacing w:line="240" w:lineRule="auto"/>
        <w:jc w:val="both"/>
        <w:rPr>
          <w:rFonts w:ascii="Times New Roman" w:hAnsi="Times New Roman" w:cs="Times New Roman"/>
          <w:sz w:val="24"/>
          <w:szCs w:val="24"/>
        </w:rPr>
      </w:pPr>
      <w:r w:rsidRPr="00523804">
        <w:rPr>
          <w:rFonts w:ascii="Times New Roman" w:hAnsi="Times New Roman" w:cs="Times New Roman"/>
          <w:b/>
          <w:sz w:val="24"/>
          <w:szCs w:val="24"/>
        </w:rPr>
        <w:t xml:space="preserve">Новикова, С.В. </w:t>
      </w:r>
      <w:r w:rsidRPr="00523804">
        <w:rPr>
          <w:rFonts w:ascii="Times New Roman" w:hAnsi="Times New Roman" w:cs="Times New Roman"/>
          <w:sz w:val="24"/>
          <w:szCs w:val="24"/>
        </w:rPr>
        <w:t>Роль игры в псих</w:t>
      </w:r>
      <w:r w:rsidR="004C610E" w:rsidRPr="00523804">
        <w:rPr>
          <w:rFonts w:ascii="Times New Roman" w:hAnsi="Times New Roman" w:cs="Times New Roman"/>
          <w:sz w:val="24"/>
          <w:szCs w:val="24"/>
        </w:rPr>
        <w:t>ическом развитии ребенка /</w:t>
      </w:r>
      <w:r w:rsidRPr="00523804">
        <w:rPr>
          <w:rFonts w:ascii="Times New Roman" w:hAnsi="Times New Roman" w:cs="Times New Roman"/>
          <w:sz w:val="24"/>
          <w:szCs w:val="24"/>
        </w:rPr>
        <w:t xml:space="preserve"> С.В. Новикова //Вестник КГУ им.И.Арабаева. -Бишкек-2019. -№ 1. – С. 58-63. </w:t>
      </w:r>
      <w:hyperlink r:id="rId15" w:history="1">
        <w:r w:rsidRPr="00523804">
          <w:rPr>
            <w:rStyle w:val="a3"/>
            <w:rFonts w:ascii="Times New Roman" w:hAnsi="Times New Roman" w:cs="Times New Roman"/>
            <w:sz w:val="24"/>
            <w:szCs w:val="24"/>
          </w:rPr>
          <w:t>https://www.elibrary.ru/item.asp?id=42826780</w:t>
        </w:r>
      </w:hyperlink>
    </w:p>
    <w:p w14:paraId="52FF8001" w14:textId="610E4B2D" w:rsidR="002445C9" w:rsidRPr="00523804" w:rsidRDefault="002445C9" w:rsidP="008D363C">
      <w:pPr>
        <w:numPr>
          <w:ilvl w:val="0"/>
          <w:numId w:val="10"/>
        </w:numPr>
        <w:spacing w:line="240" w:lineRule="auto"/>
        <w:ind w:left="709" w:hanging="425"/>
        <w:jc w:val="both"/>
        <w:rPr>
          <w:rFonts w:ascii="Times New Roman" w:hAnsi="Times New Roman" w:cs="Times New Roman"/>
          <w:sz w:val="24"/>
          <w:szCs w:val="24"/>
        </w:rPr>
      </w:pPr>
      <w:r w:rsidRPr="00523804">
        <w:rPr>
          <w:rFonts w:ascii="Times New Roman" w:hAnsi="Times New Roman" w:cs="Times New Roman"/>
          <w:b/>
          <w:sz w:val="24"/>
          <w:szCs w:val="24"/>
        </w:rPr>
        <w:t>Новикова</w:t>
      </w:r>
      <w:r w:rsidR="004C610E" w:rsidRPr="00523804">
        <w:rPr>
          <w:rFonts w:ascii="Times New Roman" w:hAnsi="Times New Roman" w:cs="Times New Roman"/>
          <w:b/>
          <w:sz w:val="24"/>
          <w:szCs w:val="24"/>
        </w:rPr>
        <w:t>,</w:t>
      </w:r>
      <w:r w:rsidRPr="00523804">
        <w:rPr>
          <w:rFonts w:ascii="Times New Roman" w:hAnsi="Times New Roman" w:cs="Times New Roman"/>
          <w:b/>
          <w:sz w:val="24"/>
          <w:szCs w:val="24"/>
        </w:rPr>
        <w:t xml:space="preserve"> С.В.</w:t>
      </w:r>
      <w:r w:rsidR="004C610E" w:rsidRPr="00523804">
        <w:rPr>
          <w:rFonts w:ascii="Times New Roman" w:hAnsi="Times New Roman" w:cs="Times New Roman"/>
          <w:b/>
          <w:sz w:val="24"/>
          <w:szCs w:val="24"/>
        </w:rPr>
        <w:t xml:space="preserve"> </w:t>
      </w:r>
      <w:r w:rsidRPr="00523804">
        <w:rPr>
          <w:rFonts w:ascii="Times New Roman" w:hAnsi="Times New Roman" w:cs="Times New Roman"/>
          <w:sz w:val="24"/>
          <w:szCs w:val="24"/>
        </w:rPr>
        <w:tab/>
        <w:t>Развивающие игры как средство психологической подготовки детей к школе. / С.В. Новикова //Вестник КГУ им. И. Арабаева. –Бишкек, 2019. –</w:t>
      </w:r>
      <w:r w:rsidR="00E4234D">
        <w:rPr>
          <w:rFonts w:ascii="Times New Roman" w:hAnsi="Times New Roman" w:cs="Times New Roman"/>
          <w:sz w:val="24"/>
          <w:szCs w:val="24"/>
        </w:rPr>
        <w:t xml:space="preserve">   </w:t>
      </w:r>
      <w:r w:rsidRPr="00523804">
        <w:rPr>
          <w:rFonts w:ascii="Times New Roman" w:hAnsi="Times New Roman" w:cs="Times New Roman"/>
          <w:sz w:val="24"/>
          <w:szCs w:val="24"/>
        </w:rPr>
        <w:t xml:space="preserve">С. 53-57 </w:t>
      </w:r>
      <w:hyperlink r:id="rId16" w:history="1">
        <w:r w:rsidRPr="00523804">
          <w:rPr>
            <w:rStyle w:val="a3"/>
            <w:rFonts w:ascii="Times New Roman" w:hAnsi="Times New Roman" w:cs="Times New Roman"/>
            <w:sz w:val="24"/>
            <w:szCs w:val="24"/>
          </w:rPr>
          <w:t>https://www.elibrary.ru/item.asp?id=42826779</w:t>
        </w:r>
      </w:hyperlink>
    </w:p>
    <w:p w14:paraId="2EDE9688" w14:textId="71CEA317" w:rsidR="002445C9" w:rsidRPr="00523804" w:rsidRDefault="002445C9" w:rsidP="008D363C">
      <w:pPr>
        <w:numPr>
          <w:ilvl w:val="0"/>
          <w:numId w:val="10"/>
        </w:numPr>
        <w:spacing w:line="240" w:lineRule="auto"/>
        <w:ind w:left="709" w:hanging="425"/>
        <w:jc w:val="both"/>
        <w:rPr>
          <w:rFonts w:ascii="Times New Roman" w:hAnsi="Times New Roman" w:cs="Times New Roman"/>
          <w:bCs/>
          <w:sz w:val="24"/>
          <w:szCs w:val="24"/>
        </w:rPr>
      </w:pPr>
      <w:r w:rsidRPr="00523804">
        <w:rPr>
          <w:rFonts w:ascii="Times New Roman" w:hAnsi="Times New Roman" w:cs="Times New Roman"/>
          <w:b/>
          <w:sz w:val="24"/>
          <w:szCs w:val="24"/>
        </w:rPr>
        <w:t xml:space="preserve">Новикова, С.В. </w:t>
      </w:r>
      <w:r w:rsidRPr="00523804">
        <w:rPr>
          <w:rFonts w:ascii="Times New Roman" w:hAnsi="Times New Roman" w:cs="Times New Roman"/>
          <w:sz w:val="24"/>
          <w:szCs w:val="24"/>
        </w:rPr>
        <w:t xml:space="preserve">Психологическая подготовка-ведущий фактор </w:t>
      </w:r>
      <w:r w:rsidR="004C610E" w:rsidRPr="00523804">
        <w:rPr>
          <w:rFonts w:ascii="Times New Roman" w:hAnsi="Times New Roman" w:cs="Times New Roman"/>
          <w:sz w:val="24"/>
          <w:szCs w:val="24"/>
        </w:rPr>
        <w:t>готовности детей к школе [</w:t>
      </w:r>
      <w:r w:rsidRPr="00523804">
        <w:rPr>
          <w:rFonts w:ascii="Times New Roman" w:hAnsi="Times New Roman" w:cs="Times New Roman"/>
          <w:sz w:val="24"/>
          <w:szCs w:val="24"/>
        </w:rPr>
        <w:t xml:space="preserve">/ С.В. Новикова //Научно-методический электронный журнал Концепт. Киров, -2019. </w:t>
      </w:r>
      <w:r w:rsidRPr="00523804">
        <w:rPr>
          <w:rFonts w:ascii="Times New Roman" w:hAnsi="Times New Roman" w:cs="Times New Roman"/>
          <w:sz w:val="24"/>
          <w:szCs w:val="24"/>
          <w:lang w:val="en-US"/>
        </w:rPr>
        <w:t>C</w:t>
      </w:r>
      <w:r w:rsidR="004C610E" w:rsidRPr="00523804">
        <w:rPr>
          <w:rFonts w:ascii="Times New Roman" w:hAnsi="Times New Roman" w:cs="Times New Roman"/>
          <w:sz w:val="24"/>
          <w:szCs w:val="24"/>
        </w:rPr>
        <w:t>.</w:t>
      </w:r>
      <w:r w:rsidRPr="00523804">
        <w:rPr>
          <w:rFonts w:ascii="Times New Roman" w:hAnsi="Times New Roman" w:cs="Times New Roman"/>
          <w:sz w:val="24"/>
          <w:szCs w:val="24"/>
        </w:rPr>
        <w:t xml:space="preserve"> 125-130. </w:t>
      </w:r>
      <w:hyperlink r:id="rId17" w:history="1">
        <w:r w:rsidRPr="00523804">
          <w:rPr>
            <w:rStyle w:val="a3"/>
            <w:rFonts w:ascii="Times New Roman" w:hAnsi="Times New Roman" w:cs="Times New Roman"/>
            <w:sz w:val="24"/>
            <w:szCs w:val="24"/>
            <w:lang w:val="en-US"/>
          </w:rPr>
          <w:t>https</w:t>
        </w:r>
        <w:r w:rsidRPr="00523804">
          <w:rPr>
            <w:rStyle w:val="a3"/>
            <w:rFonts w:ascii="Times New Roman" w:hAnsi="Times New Roman" w:cs="Times New Roman"/>
            <w:sz w:val="24"/>
            <w:szCs w:val="24"/>
          </w:rPr>
          <w:t>://</w:t>
        </w:r>
        <w:r w:rsidRPr="00523804">
          <w:rPr>
            <w:rStyle w:val="a3"/>
            <w:rFonts w:ascii="Times New Roman" w:hAnsi="Times New Roman" w:cs="Times New Roman"/>
            <w:sz w:val="24"/>
            <w:szCs w:val="24"/>
            <w:lang w:val="en-US"/>
          </w:rPr>
          <w:t>elibrary</w:t>
        </w:r>
        <w:r w:rsidRPr="00523804">
          <w:rPr>
            <w:rStyle w:val="a3"/>
            <w:rFonts w:ascii="Times New Roman" w:hAnsi="Times New Roman" w:cs="Times New Roman"/>
            <w:sz w:val="24"/>
            <w:szCs w:val="24"/>
          </w:rPr>
          <w:t>.</w:t>
        </w:r>
        <w:r w:rsidRPr="00523804">
          <w:rPr>
            <w:rStyle w:val="a3"/>
            <w:rFonts w:ascii="Times New Roman" w:hAnsi="Times New Roman" w:cs="Times New Roman"/>
            <w:sz w:val="24"/>
            <w:szCs w:val="24"/>
            <w:lang w:val="en-US"/>
          </w:rPr>
          <w:t>ru</w:t>
        </w:r>
        <w:r w:rsidRPr="00523804">
          <w:rPr>
            <w:rStyle w:val="a3"/>
            <w:rFonts w:ascii="Times New Roman" w:hAnsi="Times New Roman" w:cs="Times New Roman"/>
            <w:sz w:val="24"/>
            <w:szCs w:val="24"/>
          </w:rPr>
          <w:t>/</w:t>
        </w:r>
        <w:r w:rsidRPr="00523804">
          <w:rPr>
            <w:rStyle w:val="a3"/>
            <w:rFonts w:ascii="Times New Roman" w:hAnsi="Times New Roman" w:cs="Times New Roman"/>
            <w:sz w:val="24"/>
            <w:szCs w:val="24"/>
            <w:lang w:val="en-US"/>
          </w:rPr>
          <w:t>item</w:t>
        </w:r>
        <w:r w:rsidRPr="00523804">
          <w:rPr>
            <w:rStyle w:val="a3"/>
            <w:rFonts w:ascii="Times New Roman" w:hAnsi="Times New Roman" w:cs="Times New Roman"/>
            <w:sz w:val="24"/>
            <w:szCs w:val="24"/>
          </w:rPr>
          <w:t>.</w:t>
        </w:r>
        <w:r w:rsidRPr="00523804">
          <w:rPr>
            <w:rStyle w:val="a3"/>
            <w:rFonts w:ascii="Times New Roman" w:hAnsi="Times New Roman" w:cs="Times New Roman"/>
            <w:sz w:val="24"/>
            <w:szCs w:val="24"/>
            <w:lang w:val="en-US"/>
          </w:rPr>
          <w:t>asp</w:t>
        </w:r>
        <w:r w:rsidRPr="00523804">
          <w:rPr>
            <w:rStyle w:val="a3"/>
            <w:rFonts w:ascii="Times New Roman" w:hAnsi="Times New Roman" w:cs="Times New Roman"/>
            <w:sz w:val="24"/>
            <w:szCs w:val="24"/>
          </w:rPr>
          <w:t>?</w:t>
        </w:r>
        <w:r w:rsidRPr="00523804">
          <w:rPr>
            <w:rStyle w:val="a3"/>
            <w:rFonts w:ascii="Times New Roman" w:hAnsi="Times New Roman" w:cs="Times New Roman"/>
            <w:sz w:val="24"/>
            <w:szCs w:val="24"/>
            <w:lang w:val="en-US"/>
          </w:rPr>
          <w:t>id</w:t>
        </w:r>
        <w:r w:rsidRPr="00523804">
          <w:rPr>
            <w:rStyle w:val="a3"/>
            <w:rFonts w:ascii="Times New Roman" w:hAnsi="Times New Roman" w:cs="Times New Roman"/>
            <w:sz w:val="24"/>
            <w:szCs w:val="24"/>
          </w:rPr>
          <w:t>=38501718</w:t>
        </w:r>
      </w:hyperlink>
    </w:p>
    <w:p w14:paraId="2C41B606" w14:textId="7B08D318" w:rsidR="002445C9" w:rsidRPr="00523804" w:rsidRDefault="002445C9" w:rsidP="008D363C">
      <w:pPr>
        <w:numPr>
          <w:ilvl w:val="0"/>
          <w:numId w:val="10"/>
        </w:numPr>
        <w:spacing w:line="240" w:lineRule="auto"/>
        <w:jc w:val="both"/>
        <w:rPr>
          <w:rFonts w:ascii="Times New Roman" w:hAnsi="Times New Roman" w:cs="Times New Roman"/>
          <w:bCs/>
          <w:sz w:val="24"/>
          <w:szCs w:val="24"/>
        </w:rPr>
      </w:pPr>
      <w:r w:rsidRPr="00523804">
        <w:rPr>
          <w:rFonts w:ascii="Times New Roman" w:hAnsi="Times New Roman" w:cs="Times New Roman"/>
          <w:b/>
          <w:sz w:val="24"/>
          <w:szCs w:val="24"/>
        </w:rPr>
        <w:t xml:space="preserve">Новикова, С.В. </w:t>
      </w:r>
      <w:r w:rsidRPr="00523804">
        <w:rPr>
          <w:rFonts w:ascii="Times New Roman" w:hAnsi="Times New Roman" w:cs="Times New Roman"/>
          <w:sz w:val="24"/>
          <w:szCs w:val="24"/>
        </w:rPr>
        <w:t>«Проблемно-поисковый метод обучения как средство формирования профессиональных компетенций сту</w:t>
      </w:r>
      <w:r w:rsidR="004C610E" w:rsidRPr="00523804">
        <w:rPr>
          <w:rFonts w:ascii="Times New Roman" w:hAnsi="Times New Roman" w:cs="Times New Roman"/>
          <w:sz w:val="24"/>
          <w:szCs w:val="24"/>
        </w:rPr>
        <w:t>дентов» / С.В.</w:t>
      </w:r>
      <w:r w:rsidRPr="00523804">
        <w:rPr>
          <w:rFonts w:ascii="Times New Roman" w:hAnsi="Times New Roman" w:cs="Times New Roman"/>
          <w:sz w:val="24"/>
          <w:szCs w:val="24"/>
        </w:rPr>
        <w:t xml:space="preserve"> Новикова «Актуальные проблемы социально-трудовых отношений»: </w:t>
      </w:r>
      <w:r w:rsidR="004C610E" w:rsidRPr="00523804">
        <w:rPr>
          <w:rFonts w:ascii="Times New Roman" w:hAnsi="Times New Roman" w:cs="Times New Roman"/>
          <w:sz w:val="24"/>
          <w:szCs w:val="24"/>
        </w:rPr>
        <w:t>м</w:t>
      </w:r>
      <w:r w:rsidRPr="00523804">
        <w:rPr>
          <w:rFonts w:ascii="Times New Roman" w:hAnsi="Times New Roman" w:cs="Times New Roman"/>
          <w:sz w:val="24"/>
          <w:szCs w:val="24"/>
        </w:rPr>
        <w:t xml:space="preserve">атериалы VIII Международной научно-практической конференции. Махачкала,- 2020. </w:t>
      </w:r>
      <w:r w:rsidR="004C610E" w:rsidRPr="00523804">
        <w:rPr>
          <w:rFonts w:ascii="Times New Roman" w:hAnsi="Times New Roman" w:cs="Times New Roman"/>
          <w:sz w:val="24"/>
          <w:szCs w:val="24"/>
        </w:rPr>
        <w:t>–</w:t>
      </w:r>
      <w:r w:rsidRPr="00523804">
        <w:rPr>
          <w:rFonts w:ascii="Times New Roman" w:hAnsi="Times New Roman" w:cs="Times New Roman"/>
          <w:sz w:val="24"/>
          <w:szCs w:val="24"/>
        </w:rPr>
        <w:t>С</w:t>
      </w:r>
      <w:r w:rsidR="004C610E" w:rsidRPr="00523804">
        <w:rPr>
          <w:rFonts w:ascii="Times New Roman" w:hAnsi="Times New Roman" w:cs="Times New Roman"/>
          <w:sz w:val="24"/>
          <w:szCs w:val="24"/>
        </w:rPr>
        <w:t xml:space="preserve">. </w:t>
      </w:r>
      <w:r w:rsidRPr="00523804">
        <w:rPr>
          <w:rFonts w:ascii="Times New Roman" w:hAnsi="Times New Roman" w:cs="Times New Roman"/>
          <w:sz w:val="24"/>
          <w:szCs w:val="24"/>
        </w:rPr>
        <w:t>371-374.</w:t>
      </w:r>
      <w:hyperlink r:id="rId18" w:tgtFrame="_blank" w:history="1">
        <w:r w:rsidRPr="00523804">
          <w:rPr>
            <w:rStyle w:val="a3"/>
            <w:rFonts w:ascii="Times New Roman" w:hAnsi="Times New Roman" w:cs="Times New Roman"/>
            <w:sz w:val="24"/>
            <w:szCs w:val="24"/>
          </w:rPr>
          <w:t>https://www.atlantis-press.com/proceedings/ispc-cpslr-20/publishing</w:t>
        </w:r>
      </w:hyperlink>
      <w:r w:rsidRPr="00523804">
        <w:rPr>
          <w:rFonts w:ascii="Times New Roman" w:hAnsi="Times New Roman" w:cs="Times New Roman"/>
          <w:sz w:val="24"/>
          <w:szCs w:val="24"/>
        </w:rPr>
        <w:t xml:space="preserve"> </w:t>
      </w:r>
    </w:p>
    <w:p w14:paraId="6FF0DD1E" w14:textId="67F597FD" w:rsidR="002445C9" w:rsidRPr="00523804" w:rsidRDefault="002445C9" w:rsidP="008D363C">
      <w:pPr>
        <w:numPr>
          <w:ilvl w:val="0"/>
          <w:numId w:val="10"/>
        </w:numPr>
        <w:spacing w:line="240" w:lineRule="auto"/>
        <w:jc w:val="both"/>
        <w:rPr>
          <w:rFonts w:ascii="Times New Roman" w:hAnsi="Times New Roman" w:cs="Times New Roman"/>
          <w:bCs/>
          <w:sz w:val="24"/>
          <w:szCs w:val="24"/>
          <w:lang w:val="en-US"/>
        </w:rPr>
      </w:pPr>
      <w:r w:rsidRPr="00523804">
        <w:rPr>
          <w:rFonts w:ascii="Times New Roman" w:hAnsi="Times New Roman" w:cs="Times New Roman"/>
          <w:b/>
          <w:sz w:val="24"/>
          <w:szCs w:val="24"/>
        </w:rPr>
        <w:t xml:space="preserve">Новикова, С.В. </w:t>
      </w:r>
      <w:r w:rsidRPr="00523804">
        <w:rPr>
          <w:rFonts w:ascii="Times New Roman" w:hAnsi="Times New Roman" w:cs="Times New Roman"/>
          <w:sz w:val="24"/>
          <w:szCs w:val="24"/>
        </w:rPr>
        <w:t>Особенности двигательной активности детей 5-6 лет [Текст]/ С.В. Новикова //Научно-изд</w:t>
      </w:r>
      <w:r w:rsidR="004C610E" w:rsidRPr="00523804">
        <w:rPr>
          <w:rFonts w:ascii="Times New Roman" w:hAnsi="Times New Roman" w:cs="Times New Roman"/>
          <w:sz w:val="24"/>
          <w:szCs w:val="24"/>
        </w:rPr>
        <w:t>ательский центр Вестник науки: м</w:t>
      </w:r>
      <w:r w:rsidRPr="00523804">
        <w:rPr>
          <w:rFonts w:ascii="Times New Roman" w:hAnsi="Times New Roman" w:cs="Times New Roman"/>
          <w:sz w:val="24"/>
          <w:szCs w:val="24"/>
        </w:rPr>
        <w:t>еждународной научно-практической конференции. Уфа</w:t>
      </w:r>
      <w:r w:rsidRPr="00523804">
        <w:rPr>
          <w:rFonts w:ascii="Times New Roman" w:hAnsi="Times New Roman" w:cs="Times New Roman"/>
          <w:sz w:val="24"/>
          <w:szCs w:val="24"/>
          <w:lang w:val="en-US"/>
        </w:rPr>
        <w:t>, -2022.-</w:t>
      </w:r>
      <w:r w:rsidRPr="00523804">
        <w:rPr>
          <w:rFonts w:ascii="Times New Roman" w:hAnsi="Times New Roman" w:cs="Times New Roman"/>
          <w:sz w:val="24"/>
          <w:szCs w:val="24"/>
        </w:rPr>
        <w:t>С</w:t>
      </w:r>
      <w:r w:rsidR="004C610E" w:rsidRPr="00523804">
        <w:rPr>
          <w:rFonts w:ascii="Times New Roman" w:hAnsi="Times New Roman" w:cs="Times New Roman"/>
          <w:sz w:val="24"/>
          <w:szCs w:val="24"/>
          <w:lang w:val="en-US"/>
        </w:rPr>
        <w:t xml:space="preserve">. </w:t>
      </w:r>
      <w:r w:rsidRPr="00523804">
        <w:rPr>
          <w:rFonts w:ascii="Times New Roman" w:hAnsi="Times New Roman" w:cs="Times New Roman"/>
          <w:sz w:val="24"/>
          <w:szCs w:val="24"/>
          <w:lang w:val="en-US"/>
        </w:rPr>
        <w:t>103-115.</w:t>
      </w:r>
      <w:hyperlink r:id="rId19" w:history="1">
        <w:r w:rsidRPr="00523804">
          <w:rPr>
            <w:rStyle w:val="a3"/>
            <w:rFonts w:ascii="Times New Roman" w:hAnsi="Times New Roman" w:cs="Times New Roman"/>
            <w:sz w:val="24"/>
            <w:szCs w:val="24"/>
            <w:lang w:val="en-US"/>
          </w:rPr>
          <w:t>https://www.elibrary.ru</w:t>
        </w:r>
      </w:hyperlink>
      <w:r w:rsidRPr="00523804">
        <w:rPr>
          <w:rFonts w:ascii="Times New Roman" w:hAnsi="Times New Roman" w:cs="Times New Roman"/>
          <w:sz w:val="24"/>
          <w:szCs w:val="24"/>
          <w:lang w:val="en-US"/>
        </w:rPr>
        <w:t>/item.asp? id=49565365&amp;pff=1</w:t>
      </w:r>
    </w:p>
    <w:p w14:paraId="065FB90B" w14:textId="3D91E762" w:rsidR="002445C9" w:rsidRPr="00523804" w:rsidRDefault="002445C9" w:rsidP="008D363C">
      <w:pPr>
        <w:numPr>
          <w:ilvl w:val="0"/>
          <w:numId w:val="10"/>
        </w:numPr>
        <w:spacing w:line="240" w:lineRule="auto"/>
        <w:jc w:val="both"/>
        <w:rPr>
          <w:rFonts w:ascii="Times New Roman" w:hAnsi="Times New Roman" w:cs="Times New Roman"/>
          <w:b/>
          <w:sz w:val="24"/>
          <w:szCs w:val="24"/>
        </w:rPr>
      </w:pPr>
      <w:r w:rsidRPr="00523804">
        <w:rPr>
          <w:rFonts w:ascii="Times New Roman" w:hAnsi="Times New Roman" w:cs="Times New Roman"/>
          <w:b/>
          <w:sz w:val="24"/>
          <w:szCs w:val="24"/>
        </w:rPr>
        <w:t xml:space="preserve">Новикова, С.В. </w:t>
      </w:r>
      <w:r w:rsidRPr="00523804">
        <w:rPr>
          <w:rFonts w:ascii="Times New Roman" w:hAnsi="Times New Roman" w:cs="Times New Roman"/>
          <w:sz w:val="24"/>
          <w:szCs w:val="24"/>
        </w:rPr>
        <w:t xml:space="preserve">Педагогическая технология </w:t>
      </w:r>
      <w:r w:rsidR="004C610E" w:rsidRPr="00523804">
        <w:rPr>
          <w:rFonts w:ascii="Times New Roman" w:hAnsi="Times New Roman" w:cs="Times New Roman"/>
          <w:sz w:val="24"/>
          <w:szCs w:val="24"/>
        </w:rPr>
        <w:t xml:space="preserve">побуждения детей 5-6 лет </w:t>
      </w:r>
      <w:r w:rsidRPr="00523804">
        <w:rPr>
          <w:rFonts w:ascii="Times New Roman" w:hAnsi="Times New Roman" w:cs="Times New Roman"/>
          <w:sz w:val="24"/>
          <w:szCs w:val="24"/>
        </w:rPr>
        <w:t xml:space="preserve">/ С.В. Новикова // Вестник науки: </w:t>
      </w:r>
      <w:r w:rsidR="004C610E" w:rsidRPr="00523804">
        <w:rPr>
          <w:rFonts w:ascii="Times New Roman" w:hAnsi="Times New Roman" w:cs="Times New Roman"/>
          <w:sz w:val="24"/>
          <w:szCs w:val="24"/>
        </w:rPr>
        <w:t>м</w:t>
      </w:r>
      <w:r w:rsidRPr="00523804">
        <w:rPr>
          <w:rFonts w:ascii="Times New Roman" w:hAnsi="Times New Roman" w:cs="Times New Roman"/>
          <w:sz w:val="24"/>
          <w:szCs w:val="24"/>
        </w:rPr>
        <w:t>еждународной научн</w:t>
      </w:r>
      <w:r w:rsidR="004C610E" w:rsidRPr="00523804">
        <w:rPr>
          <w:rFonts w:ascii="Times New Roman" w:hAnsi="Times New Roman" w:cs="Times New Roman"/>
          <w:sz w:val="24"/>
          <w:szCs w:val="24"/>
        </w:rPr>
        <w:t xml:space="preserve">о-практической конференции. Уфа. </w:t>
      </w:r>
      <w:r w:rsidRPr="00523804">
        <w:rPr>
          <w:rFonts w:ascii="Times New Roman" w:hAnsi="Times New Roman" w:cs="Times New Roman"/>
          <w:sz w:val="24"/>
          <w:szCs w:val="24"/>
        </w:rPr>
        <w:t>-2022-С</w:t>
      </w:r>
      <w:r w:rsidR="004C610E" w:rsidRPr="00523804">
        <w:rPr>
          <w:rFonts w:ascii="Times New Roman" w:hAnsi="Times New Roman" w:cs="Times New Roman"/>
          <w:sz w:val="24"/>
          <w:szCs w:val="24"/>
        </w:rPr>
        <w:t>.</w:t>
      </w:r>
      <w:r w:rsidRPr="00523804">
        <w:rPr>
          <w:rFonts w:ascii="Times New Roman" w:hAnsi="Times New Roman" w:cs="Times New Roman"/>
          <w:sz w:val="24"/>
          <w:szCs w:val="24"/>
        </w:rPr>
        <w:t xml:space="preserve"> 116-127. </w:t>
      </w:r>
      <w:hyperlink r:id="rId20" w:history="1">
        <w:r w:rsidRPr="00523804">
          <w:rPr>
            <w:rStyle w:val="a3"/>
            <w:rFonts w:ascii="Times New Roman" w:hAnsi="Times New Roman" w:cs="Times New Roman"/>
            <w:sz w:val="24"/>
            <w:szCs w:val="24"/>
          </w:rPr>
          <w:t>https://www.elibrary.ru/</w:t>
        </w:r>
      </w:hyperlink>
      <w:r w:rsidRPr="00523804">
        <w:rPr>
          <w:rFonts w:ascii="Times New Roman" w:hAnsi="Times New Roman" w:cs="Times New Roman"/>
          <w:sz w:val="24"/>
          <w:szCs w:val="24"/>
        </w:rPr>
        <w:t>item.asp?id=49565366&amp;pff=1</w:t>
      </w:r>
    </w:p>
    <w:p w14:paraId="214A9944" w14:textId="51BE29AD" w:rsidR="002445C9" w:rsidRPr="00523804" w:rsidRDefault="002445C9" w:rsidP="008D363C">
      <w:pPr>
        <w:numPr>
          <w:ilvl w:val="0"/>
          <w:numId w:val="10"/>
        </w:numPr>
        <w:spacing w:line="240" w:lineRule="auto"/>
        <w:jc w:val="both"/>
        <w:rPr>
          <w:rFonts w:ascii="Times New Roman" w:hAnsi="Times New Roman" w:cs="Times New Roman"/>
          <w:sz w:val="24"/>
          <w:szCs w:val="24"/>
        </w:rPr>
      </w:pPr>
      <w:r w:rsidRPr="00523804">
        <w:rPr>
          <w:rFonts w:ascii="Times New Roman" w:hAnsi="Times New Roman" w:cs="Times New Roman"/>
          <w:b/>
          <w:sz w:val="24"/>
          <w:szCs w:val="24"/>
        </w:rPr>
        <w:t xml:space="preserve">Новикова, С.В. </w:t>
      </w:r>
      <w:r w:rsidRPr="00523804">
        <w:rPr>
          <w:rFonts w:ascii="Times New Roman" w:hAnsi="Times New Roman" w:cs="Times New Roman"/>
          <w:sz w:val="24"/>
          <w:szCs w:val="24"/>
        </w:rPr>
        <w:t>Анализ и величины оценки активной двигательной деятельности детей 5-6 лет в дошкольных обра</w:t>
      </w:r>
      <w:r w:rsidR="004C610E" w:rsidRPr="00523804">
        <w:rPr>
          <w:rFonts w:ascii="Times New Roman" w:hAnsi="Times New Roman" w:cs="Times New Roman"/>
          <w:sz w:val="24"/>
          <w:szCs w:val="24"/>
        </w:rPr>
        <w:t xml:space="preserve">зовательных организациях </w:t>
      </w:r>
      <w:r w:rsidRPr="00523804">
        <w:rPr>
          <w:rFonts w:ascii="Times New Roman" w:hAnsi="Times New Roman" w:cs="Times New Roman"/>
          <w:sz w:val="24"/>
          <w:szCs w:val="24"/>
        </w:rPr>
        <w:t xml:space="preserve">/ С.В. Новикова, Е.Ю. Немечева, И.С. Узакбаев // Научный журнал «Наука. Образование. Техника» Кыргызско-Узбекского Международного университета имени Б. </w:t>
      </w:r>
      <w:r w:rsidR="004C610E" w:rsidRPr="00523804">
        <w:rPr>
          <w:rFonts w:ascii="Times New Roman" w:hAnsi="Times New Roman" w:cs="Times New Roman"/>
          <w:sz w:val="24"/>
          <w:szCs w:val="24"/>
        </w:rPr>
        <w:t>Сыдыкова. -</w:t>
      </w:r>
      <w:r w:rsidRPr="00523804">
        <w:rPr>
          <w:rFonts w:ascii="Times New Roman" w:hAnsi="Times New Roman" w:cs="Times New Roman"/>
          <w:sz w:val="24"/>
          <w:szCs w:val="24"/>
        </w:rPr>
        <w:t>Ош,2022 –С</w:t>
      </w:r>
      <w:r w:rsidR="004C610E" w:rsidRPr="00523804">
        <w:rPr>
          <w:rFonts w:ascii="Times New Roman" w:hAnsi="Times New Roman" w:cs="Times New Roman"/>
          <w:sz w:val="24"/>
          <w:szCs w:val="24"/>
        </w:rPr>
        <w:t>.</w:t>
      </w:r>
      <w:r w:rsidRPr="00523804">
        <w:rPr>
          <w:rFonts w:ascii="Times New Roman" w:hAnsi="Times New Roman" w:cs="Times New Roman"/>
          <w:sz w:val="24"/>
          <w:szCs w:val="24"/>
        </w:rPr>
        <w:t xml:space="preserve"> 103-107. </w:t>
      </w:r>
      <w:hyperlink r:id="rId21" w:tgtFrame="_blank" w:history="1">
        <w:r w:rsidRPr="00523804">
          <w:rPr>
            <w:rStyle w:val="a3"/>
            <w:rFonts w:ascii="Times New Roman" w:hAnsi="Times New Roman" w:cs="Times New Roman"/>
            <w:sz w:val="24"/>
            <w:szCs w:val="24"/>
          </w:rPr>
          <w:t>not.kg</w:t>
        </w:r>
      </w:hyperlink>
      <w:r w:rsidRPr="00523804">
        <w:rPr>
          <w:rFonts w:ascii="Times New Roman" w:hAnsi="Times New Roman" w:cs="Times New Roman"/>
          <w:sz w:val="24"/>
          <w:szCs w:val="24"/>
        </w:rPr>
        <w:t xml:space="preserve">. </w:t>
      </w:r>
    </w:p>
    <w:p w14:paraId="45E67702" w14:textId="0415280D" w:rsidR="002445C9" w:rsidRPr="00523804" w:rsidRDefault="002445C9" w:rsidP="008D363C">
      <w:pPr>
        <w:numPr>
          <w:ilvl w:val="0"/>
          <w:numId w:val="10"/>
        </w:numPr>
        <w:spacing w:line="240" w:lineRule="auto"/>
        <w:jc w:val="both"/>
        <w:rPr>
          <w:rFonts w:ascii="Times New Roman" w:hAnsi="Times New Roman" w:cs="Times New Roman"/>
          <w:sz w:val="24"/>
          <w:szCs w:val="24"/>
        </w:rPr>
      </w:pPr>
      <w:r w:rsidRPr="00523804">
        <w:rPr>
          <w:rFonts w:ascii="Times New Roman" w:hAnsi="Times New Roman" w:cs="Times New Roman"/>
          <w:b/>
          <w:sz w:val="24"/>
          <w:szCs w:val="24"/>
        </w:rPr>
        <w:t>Новикова, С.В.</w:t>
      </w:r>
      <w:r w:rsidRPr="00523804">
        <w:rPr>
          <w:rFonts w:ascii="Times New Roman" w:hAnsi="Times New Roman" w:cs="Times New Roman"/>
          <w:b/>
          <w:bCs/>
          <w:sz w:val="24"/>
          <w:szCs w:val="24"/>
        </w:rPr>
        <w:t xml:space="preserve"> </w:t>
      </w:r>
      <w:r w:rsidRPr="00523804">
        <w:rPr>
          <w:rFonts w:ascii="Times New Roman" w:hAnsi="Times New Roman" w:cs="Times New Roman"/>
          <w:bCs/>
          <w:sz w:val="24"/>
          <w:szCs w:val="24"/>
        </w:rPr>
        <w:t xml:space="preserve">Взаимодействие семьи и дошкольной образовательной организации в </w:t>
      </w:r>
      <w:r w:rsidRPr="00523804">
        <w:rPr>
          <w:rFonts w:ascii="Times New Roman" w:hAnsi="Times New Roman" w:cs="Times New Roman"/>
          <w:bCs/>
          <w:sz w:val="24"/>
          <w:szCs w:val="24"/>
          <w:lang w:val="ky-KG"/>
        </w:rPr>
        <w:t>и</w:t>
      </w:r>
      <w:r w:rsidRPr="00523804">
        <w:rPr>
          <w:rFonts w:ascii="Times New Roman" w:hAnsi="Times New Roman" w:cs="Times New Roman"/>
          <w:sz w:val="24"/>
          <w:szCs w:val="24"/>
        </w:rPr>
        <w:t>инклюзивном образовании</w:t>
      </w:r>
      <w:r w:rsidRPr="00523804">
        <w:rPr>
          <w:rFonts w:ascii="Times New Roman" w:hAnsi="Times New Roman" w:cs="Times New Roman"/>
          <w:bCs/>
          <w:sz w:val="24"/>
          <w:szCs w:val="24"/>
        </w:rPr>
        <w:t xml:space="preserve"> детей дошкольного возраста</w:t>
      </w:r>
      <w:r w:rsidR="008D363C">
        <w:rPr>
          <w:rFonts w:ascii="Times New Roman" w:hAnsi="Times New Roman" w:cs="Times New Roman"/>
          <w:sz w:val="24"/>
          <w:szCs w:val="24"/>
          <w:lang w:val="ky-KG"/>
        </w:rPr>
        <w:t xml:space="preserve"> </w:t>
      </w:r>
      <w:r w:rsidR="004C610E" w:rsidRPr="00523804">
        <w:rPr>
          <w:rFonts w:ascii="Times New Roman" w:hAnsi="Times New Roman" w:cs="Times New Roman"/>
          <w:sz w:val="24"/>
          <w:szCs w:val="24"/>
        </w:rPr>
        <w:t>/ С.В. Новикова,</w:t>
      </w:r>
      <w:r w:rsidR="008D363C">
        <w:rPr>
          <w:rFonts w:ascii="Times New Roman" w:hAnsi="Times New Roman" w:cs="Times New Roman"/>
          <w:sz w:val="24"/>
          <w:szCs w:val="24"/>
        </w:rPr>
        <w:t xml:space="preserve"> </w:t>
      </w:r>
      <w:r w:rsidR="004C610E" w:rsidRPr="00523804">
        <w:rPr>
          <w:rFonts w:ascii="Times New Roman" w:hAnsi="Times New Roman" w:cs="Times New Roman"/>
          <w:sz w:val="24"/>
          <w:szCs w:val="24"/>
        </w:rPr>
        <w:t>А.Р.Матеева //</w:t>
      </w:r>
      <w:r w:rsidRPr="00523804">
        <w:rPr>
          <w:rFonts w:ascii="Times New Roman" w:hAnsi="Times New Roman" w:cs="Times New Roman"/>
          <w:sz w:val="24"/>
          <w:szCs w:val="24"/>
        </w:rPr>
        <w:t>Общество: научное- образовательный потенциал развития (идеи, ресурсы, решения</w:t>
      </w:r>
      <w:r w:rsidR="004C610E" w:rsidRPr="00523804">
        <w:rPr>
          <w:rFonts w:ascii="Times New Roman" w:hAnsi="Times New Roman" w:cs="Times New Roman"/>
          <w:sz w:val="24"/>
          <w:szCs w:val="24"/>
        </w:rPr>
        <w:t>: м</w:t>
      </w:r>
      <w:r w:rsidRPr="00523804">
        <w:rPr>
          <w:rFonts w:ascii="Times New Roman" w:hAnsi="Times New Roman" w:cs="Times New Roman"/>
          <w:sz w:val="24"/>
          <w:szCs w:val="24"/>
        </w:rPr>
        <w:t xml:space="preserve">атериалы </w:t>
      </w:r>
      <w:r w:rsidRPr="00523804">
        <w:rPr>
          <w:rFonts w:ascii="Times New Roman" w:hAnsi="Times New Roman" w:cs="Times New Roman"/>
          <w:sz w:val="24"/>
          <w:szCs w:val="24"/>
          <w:lang w:val="en-US"/>
        </w:rPr>
        <w:t>XXI</w:t>
      </w:r>
      <w:r w:rsidRPr="00523804">
        <w:rPr>
          <w:rFonts w:ascii="Times New Roman" w:hAnsi="Times New Roman" w:cs="Times New Roman"/>
          <w:sz w:val="24"/>
          <w:szCs w:val="24"/>
        </w:rPr>
        <w:t xml:space="preserve"> Международной научно</w:t>
      </w:r>
      <w:r w:rsidR="004C610E" w:rsidRPr="00523804">
        <w:rPr>
          <w:rFonts w:ascii="Times New Roman" w:hAnsi="Times New Roman" w:cs="Times New Roman"/>
          <w:sz w:val="24"/>
          <w:szCs w:val="24"/>
        </w:rPr>
        <w:t>й конференции.г.Чебоксары-2022.</w:t>
      </w:r>
      <w:r w:rsidRPr="00523804">
        <w:rPr>
          <w:rFonts w:ascii="Times New Roman" w:hAnsi="Times New Roman" w:cs="Times New Roman"/>
          <w:sz w:val="24"/>
          <w:szCs w:val="24"/>
          <w:lang w:val="en-US"/>
        </w:rPr>
        <w:t>C</w:t>
      </w:r>
      <w:r w:rsidR="004C610E" w:rsidRPr="00523804">
        <w:rPr>
          <w:rFonts w:ascii="Times New Roman" w:hAnsi="Times New Roman" w:cs="Times New Roman"/>
          <w:sz w:val="24"/>
          <w:szCs w:val="24"/>
        </w:rPr>
        <w:t>.</w:t>
      </w:r>
      <w:r w:rsidRPr="00523804">
        <w:rPr>
          <w:rFonts w:ascii="Times New Roman" w:hAnsi="Times New Roman" w:cs="Times New Roman"/>
          <w:sz w:val="24"/>
          <w:szCs w:val="24"/>
        </w:rPr>
        <w:t xml:space="preserve"> 57-61. </w:t>
      </w:r>
      <w:hyperlink r:id="rId22" w:history="1">
        <w:r w:rsidRPr="00523804">
          <w:rPr>
            <w:rStyle w:val="a3"/>
            <w:rFonts w:ascii="Times New Roman" w:hAnsi="Times New Roman" w:cs="Times New Roman"/>
            <w:sz w:val="24"/>
            <w:szCs w:val="24"/>
          </w:rPr>
          <w:t>https://www.elibrary.ru/</w:t>
        </w:r>
      </w:hyperlink>
      <w:r w:rsidRPr="00523804">
        <w:rPr>
          <w:rFonts w:ascii="Times New Roman" w:hAnsi="Times New Roman" w:cs="Times New Roman"/>
          <w:sz w:val="24"/>
          <w:szCs w:val="24"/>
        </w:rPr>
        <w:t>item.asp?id=49871903</w:t>
      </w:r>
    </w:p>
    <w:p w14:paraId="35704F22" w14:textId="0C80B056" w:rsidR="002445C9" w:rsidRDefault="002445C9" w:rsidP="008D363C">
      <w:pPr>
        <w:numPr>
          <w:ilvl w:val="0"/>
          <w:numId w:val="10"/>
        </w:numPr>
        <w:spacing w:line="240" w:lineRule="auto"/>
        <w:jc w:val="both"/>
        <w:rPr>
          <w:rFonts w:ascii="Times New Roman" w:hAnsi="Times New Roman" w:cs="Times New Roman"/>
          <w:sz w:val="24"/>
          <w:szCs w:val="24"/>
        </w:rPr>
      </w:pPr>
      <w:r w:rsidRPr="00523804">
        <w:rPr>
          <w:rFonts w:ascii="Times New Roman" w:hAnsi="Times New Roman" w:cs="Times New Roman"/>
          <w:b/>
          <w:sz w:val="24"/>
          <w:szCs w:val="24"/>
        </w:rPr>
        <w:t xml:space="preserve">Новикова, С.В. </w:t>
      </w:r>
      <w:r w:rsidRPr="00523804">
        <w:rPr>
          <w:rFonts w:ascii="Times New Roman" w:hAnsi="Times New Roman" w:cs="Times New Roman"/>
          <w:sz w:val="24"/>
          <w:szCs w:val="24"/>
        </w:rPr>
        <w:t>Особенности двигательной активности дет</w:t>
      </w:r>
      <w:r w:rsidR="004C610E" w:rsidRPr="00523804">
        <w:rPr>
          <w:rFonts w:ascii="Times New Roman" w:hAnsi="Times New Roman" w:cs="Times New Roman"/>
          <w:sz w:val="24"/>
          <w:szCs w:val="24"/>
        </w:rPr>
        <w:t xml:space="preserve">ей дошкольного </w:t>
      </w:r>
      <w:r w:rsidR="008D363C">
        <w:rPr>
          <w:rFonts w:ascii="Times New Roman" w:hAnsi="Times New Roman" w:cs="Times New Roman"/>
          <w:sz w:val="24"/>
          <w:szCs w:val="24"/>
        </w:rPr>
        <w:t>возраста</w:t>
      </w:r>
      <w:r w:rsidR="008D363C" w:rsidRPr="00523804">
        <w:rPr>
          <w:rFonts w:ascii="Times New Roman" w:hAnsi="Times New Roman" w:cs="Times New Roman"/>
          <w:sz w:val="24"/>
          <w:szCs w:val="24"/>
        </w:rPr>
        <w:t xml:space="preserve"> /</w:t>
      </w:r>
      <w:r w:rsidRPr="00523804">
        <w:rPr>
          <w:rFonts w:ascii="Times New Roman" w:hAnsi="Times New Roman" w:cs="Times New Roman"/>
          <w:sz w:val="24"/>
          <w:szCs w:val="24"/>
        </w:rPr>
        <w:t xml:space="preserve"> С.В. Новикова//Вестник КГУ им. И. Арабаева. Бишкек-2022. -№1-. – С. 58-63</w:t>
      </w:r>
    </w:p>
    <w:p w14:paraId="3C09A9CA" w14:textId="0F7EE04B" w:rsidR="008D363C" w:rsidRDefault="008D363C" w:rsidP="008D363C">
      <w:pPr>
        <w:numPr>
          <w:ilvl w:val="0"/>
          <w:numId w:val="10"/>
        </w:numPr>
        <w:spacing w:line="240" w:lineRule="auto"/>
        <w:jc w:val="both"/>
        <w:rPr>
          <w:rFonts w:ascii="Times New Roman" w:hAnsi="Times New Roman" w:cs="Times New Roman"/>
          <w:sz w:val="24"/>
          <w:szCs w:val="24"/>
        </w:rPr>
      </w:pPr>
      <w:r w:rsidRPr="00523804">
        <w:rPr>
          <w:rFonts w:ascii="Times New Roman" w:hAnsi="Times New Roman" w:cs="Times New Roman"/>
          <w:b/>
          <w:sz w:val="24"/>
          <w:szCs w:val="24"/>
        </w:rPr>
        <w:t xml:space="preserve">Новикова, С.В. </w:t>
      </w:r>
      <w:r>
        <w:rPr>
          <w:rFonts w:ascii="Times New Roman" w:hAnsi="Times New Roman" w:cs="Times New Roman"/>
          <w:sz w:val="24"/>
          <w:szCs w:val="24"/>
        </w:rPr>
        <w:t xml:space="preserve">Преемственность семейного и общественного воспитания в развитии детей дошкольного воспитания </w:t>
      </w:r>
      <w:r w:rsidRPr="00523804">
        <w:rPr>
          <w:rFonts w:ascii="Times New Roman" w:hAnsi="Times New Roman" w:cs="Times New Roman"/>
          <w:sz w:val="24"/>
          <w:szCs w:val="24"/>
        </w:rPr>
        <w:t xml:space="preserve">/ С.В. Новикова//Вестник КГУ им. </w:t>
      </w:r>
      <w:r>
        <w:rPr>
          <w:rFonts w:ascii="Times New Roman" w:hAnsi="Times New Roman" w:cs="Times New Roman"/>
          <w:sz w:val="24"/>
          <w:szCs w:val="24"/>
        </w:rPr>
        <w:t xml:space="preserve">  </w:t>
      </w:r>
      <w:r w:rsidRPr="00523804">
        <w:rPr>
          <w:rFonts w:ascii="Times New Roman" w:hAnsi="Times New Roman" w:cs="Times New Roman"/>
          <w:sz w:val="24"/>
          <w:szCs w:val="24"/>
        </w:rPr>
        <w:t>И. Арабаева. Бишкек-20</w:t>
      </w:r>
      <w:r>
        <w:rPr>
          <w:rFonts w:ascii="Times New Roman" w:hAnsi="Times New Roman" w:cs="Times New Roman"/>
          <w:sz w:val="24"/>
          <w:szCs w:val="24"/>
        </w:rPr>
        <w:t>17</w:t>
      </w:r>
      <w:r w:rsidRPr="00523804">
        <w:rPr>
          <w:rFonts w:ascii="Times New Roman" w:hAnsi="Times New Roman" w:cs="Times New Roman"/>
          <w:sz w:val="24"/>
          <w:szCs w:val="24"/>
        </w:rPr>
        <w:t>. -№</w:t>
      </w:r>
      <w:r>
        <w:rPr>
          <w:rFonts w:ascii="Times New Roman" w:hAnsi="Times New Roman" w:cs="Times New Roman"/>
          <w:sz w:val="24"/>
          <w:szCs w:val="24"/>
        </w:rPr>
        <w:t>2</w:t>
      </w:r>
      <w:r w:rsidRPr="00523804">
        <w:rPr>
          <w:rFonts w:ascii="Times New Roman" w:hAnsi="Times New Roman" w:cs="Times New Roman"/>
          <w:sz w:val="24"/>
          <w:szCs w:val="24"/>
        </w:rPr>
        <w:t xml:space="preserve">-. – С. </w:t>
      </w:r>
      <w:r>
        <w:rPr>
          <w:rFonts w:ascii="Times New Roman" w:hAnsi="Times New Roman" w:cs="Times New Roman"/>
          <w:sz w:val="24"/>
          <w:szCs w:val="24"/>
        </w:rPr>
        <w:t>394-404</w:t>
      </w:r>
    </w:p>
    <w:p w14:paraId="0B43DFEE" w14:textId="0F38B251" w:rsidR="000B1D5D" w:rsidRDefault="000B1D5D" w:rsidP="006B0942">
      <w:pPr>
        <w:spacing w:after="0" w:line="240" w:lineRule="auto"/>
        <w:ind w:firstLine="709"/>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lastRenderedPageBreak/>
        <w:t xml:space="preserve">Новикова Светлана Васильевнанын «Дене тарбиянын жардамы менен </w:t>
      </w:r>
      <w:r w:rsidR="003A20F2" w:rsidRPr="00D3223C">
        <w:rPr>
          <w:rFonts w:ascii="Times New Roman" w:eastAsia="Calibri" w:hAnsi="Times New Roman" w:cs="Times New Roman"/>
          <w:b/>
          <w:sz w:val="28"/>
          <w:szCs w:val="28"/>
        </w:rPr>
        <w:t>(5-6 жаштагы)</w:t>
      </w:r>
      <w:r w:rsidR="003A20F2">
        <w:rPr>
          <w:rFonts w:ascii="Times New Roman" w:eastAsia="Calibri" w:hAnsi="Times New Roman" w:cs="Times New Roman"/>
          <w:b/>
          <w:sz w:val="28"/>
          <w:szCs w:val="28"/>
        </w:rPr>
        <w:t xml:space="preserve"> </w:t>
      </w:r>
      <w:r w:rsidRPr="00D3223C">
        <w:rPr>
          <w:rFonts w:ascii="Times New Roman" w:eastAsia="Calibri" w:hAnsi="Times New Roman" w:cs="Times New Roman"/>
          <w:b/>
          <w:sz w:val="28"/>
          <w:szCs w:val="28"/>
        </w:rPr>
        <w:t>балдарды кыймыл</w:t>
      </w:r>
      <w:r w:rsidR="003A20F2">
        <w:rPr>
          <w:rFonts w:ascii="Times New Roman" w:eastAsia="Calibri" w:hAnsi="Times New Roman" w:cs="Times New Roman"/>
          <w:b/>
          <w:sz w:val="28"/>
          <w:szCs w:val="28"/>
        </w:rPr>
        <w:t>-</w:t>
      </w:r>
      <w:r w:rsidRPr="00D3223C">
        <w:rPr>
          <w:rFonts w:ascii="Times New Roman" w:eastAsia="Calibri" w:hAnsi="Times New Roman" w:cs="Times New Roman"/>
          <w:b/>
          <w:sz w:val="28"/>
          <w:szCs w:val="28"/>
        </w:rPr>
        <w:t>аракет</w:t>
      </w:r>
      <w:r w:rsidR="00704824">
        <w:rPr>
          <w:rFonts w:ascii="Times New Roman" w:eastAsia="Calibri" w:hAnsi="Times New Roman" w:cs="Times New Roman"/>
          <w:b/>
          <w:sz w:val="28"/>
          <w:szCs w:val="28"/>
        </w:rPr>
        <w:t>к</w:t>
      </w:r>
      <w:r w:rsidRPr="00D3223C">
        <w:rPr>
          <w:rFonts w:ascii="Times New Roman" w:eastAsia="Calibri" w:hAnsi="Times New Roman" w:cs="Times New Roman"/>
          <w:b/>
          <w:sz w:val="28"/>
          <w:szCs w:val="28"/>
        </w:rPr>
        <w:t>е кызыктыруу» аттуу темадагы 13.00.04 –</w:t>
      </w:r>
      <w:r w:rsidR="003A20F2">
        <w:rPr>
          <w:rFonts w:ascii="Times New Roman" w:eastAsia="Calibri" w:hAnsi="Times New Roman" w:cs="Times New Roman"/>
          <w:b/>
          <w:sz w:val="28"/>
          <w:szCs w:val="28"/>
        </w:rPr>
        <w:t xml:space="preserve"> «</w:t>
      </w:r>
      <w:r w:rsidR="002900C9">
        <w:rPr>
          <w:rFonts w:ascii="Times New Roman" w:eastAsia="Calibri" w:hAnsi="Times New Roman" w:cs="Times New Roman"/>
          <w:b/>
          <w:sz w:val="28"/>
          <w:szCs w:val="28"/>
        </w:rPr>
        <w:t>Д</w:t>
      </w:r>
      <w:r w:rsidRPr="00D3223C">
        <w:rPr>
          <w:rFonts w:ascii="Times New Roman" w:eastAsia="Calibri" w:hAnsi="Times New Roman" w:cs="Times New Roman"/>
          <w:b/>
          <w:sz w:val="28"/>
          <w:szCs w:val="28"/>
        </w:rPr>
        <w:t>ене тарбия, спорттук машыгуу, ден соолукту чыңдоо</w:t>
      </w:r>
      <w:r w:rsidR="002900C9">
        <w:rPr>
          <w:rFonts w:ascii="Times New Roman" w:eastAsia="Calibri" w:hAnsi="Times New Roman" w:cs="Times New Roman"/>
          <w:b/>
          <w:sz w:val="28"/>
          <w:szCs w:val="28"/>
        </w:rPr>
        <w:t xml:space="preserve"> жана дене тарбия</w:t>
      </w:r>
      <w:r w:rsidRPr="00D3223C">
        <w:rPr>
          <w:rFonts w:ascii="Times New Roman" w:eastAsia="Calibri" w:hAnsi="Times New Roman" w:cs="Times New Roman"/>
          <w:b/>
          <w:sz w:val="28"/>
          <w:szCs w:val="28"/>
        </w:rPr>
        <w:t xml:space="preserve"> адистиги боюнча педагогика илимдеринин кандидаты илимий даража</w:t>
      </w:r>
      <w:r w:rsidR="003A20F2">
        <w:rPr>
          <w:rFonts w:ascii="Times New Roman" w:eastAsia="Calibri" w:hAnsi="Times New Roman" w:cs="Times New Roman"/>
          <w:b/>
          <w:sz w:val="28"/>
          <w:szCs w:val="28"/>
        </w:rPr>
        <w:t>сы</w:t>
      </w:r>
      <w:r w:rsidR="002900C9">
        <w:rPr>
          <w:rFonts w:ascii="Times New Roman" w:eastAsia="Calibri" w:hAnsi="Times New Roman" w:cs="Times New Roman"/>
          <w:b/>
          <w:sz w:val="28"/>
          <w:szCs w:val="28"/>
        </w:rPr>
        <w:t>н изденип</w:t>
      </w:r>
      <w:r w:rsidR="003A20F2">
        <w:rPr>
          <w:rFonts w:ascii="Times New Roman" w:eastAsia="Calibri" w:hAnsi="Times New Roman" w:cs="Times New Roman"/>
          <w:b/>
          <w:sz w:val="28"/>
          <w:szCs w:val="28"/>
        </w:rPr>
        <w:t xml:space="preserve"> </w:t>
      </w:r>
      <w:r w:rsidR="002900C9">
        <w:rPr>
          <w:rFonts w:ascii="Times New Roman" w:eastAsia="Calibri" w:hAnsi="Times New Roman" w:cs="Times New Roman"/>
          <w:b/>
          <w:sz w:val="28"/>
          <w:szCs w:val="28"/>
        </w:rPr>
        <w:t>үчүн жазылган диссертациясынын</w:t>
      </w:r>
    </w:p>
    <w:p w14:paraId="70B3376A" w14:textId="77777777" w:rsidR="003A20F2" w:rsidRPr="003A20F2" w:rsidRDefault="003A20F2" w:rsidP="006B0942">
      <w:pPr>
        <w:spacing w:after="0" w:line="240" w:lineRule="auto"/>
        <w:ind w:firstLine="709"/>
        <w:jc w:val="both"/>
        <w:rPr>
          <w:rFonts w:ascii="Times New Roman" w:eastAsia="Calibri" w:hAnsi="Times New Roman" w:cs="Times New Roman"/>
          <w:bCs/>
          <w:sz w:val="28"/>
          <w:szCs w:val="28"/>
        </w:rPr>
      </w:pPr>
    </w:p>
    <w:p w14:paraId="45F269DA" w14:textId="77777777" w:rsidR="000B1D5D" w:rsidRPr="00D3223C" w:rsidRDefault="000B1D5D" w:rsidP="006B0942">
      <w:pPr>
        <w:spacing w:after="0" w:line="240" w:lineRule="auto"/>
        <w:ind w:firstLine="709"/>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t>РЕЗЮМЕСИ</w:t>
      </w:r>
    </w:p>
    <w:p w14:paraId="7FD3B977" w14:textId="4DC1E524" w:rsidR="000B1D5D" w:rsidRPr="00D3223C" w:rsidRDefault="000B1D5D" w:rsidP="003A20F2">
      <w:pPr>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Негизги сөздөр</w:t>
      </w:r>
      <w:r w:rsidRPr="00D3223C">
        <w:rPr>
          <w:rFonts w:ascii="Times New Roman" w:eastAsia="Calibri" w:hAnsi="Times New Roman" w:cs="Times New Roman"/>
          <w:sz w:val="28"/>
          <w:szCs w:val="28"/>
        </w:rPr>
        <w:t xml:space="preserve">: педагогикалык негиздер, изилдөөлөр, мектепке чейинки курак, улуу топ, мотивация, эксперимент, </w:t>
      </w:r>
      <w:r w:rsidR="00677432">
        <w:rPr>
          <w:rFonts w:ascii="Times New Roman" w:eastAsia="Calibri" w:hAnsi="Times New Roman" w:cs="Times New Roman"/>
          <w:sz w:val="28"/>
          <w:szCs w:val="28"/>
        </w:rPr>
        <w:t>натыйжалуулу</w:t>
      </w:r>
      <w:r w:rsidRPr="00D3223C">
        <w:rPr>
          <w:rFonts w:ascii="Times New Roman" w:eastAsia="Calibri" w:hAnsi="Times New Roman" w:cs="Times New Roman"/>
          <w:sz w:val="28"/>
          <w:szCs w:val="28"/>
        </w:rPr>
        <w:t>к, кыймыл</w:t>
      </w:r>
      <w:r w:rsidR="00677432">
        <w:rPr>
          <w:rFonts w:ascii="Times New Roman" w:eastAsia="Calibri" w:hAnsi="Times New Roman" w:cs="Times New Roman"/>
          <w:sz w:val="28"/>
          <w:szCs w:val="28"/>
        </w:rPr>
        <w:t>-</w:t>
      </w:r>
      <w:r w:rsidRPr="00D3223C">
        <w:rPr>
          <w:rFonts w:ascii="Times New Roman" w:eastAsia="Calibri" w:hAnsi="Times New Roman" w:cs="Times New Roman"/>
          <w:sz w:val="28"/>
          <w:szCs w:val="28"/>
        </w:rPr>
        <w:t>аракет, дене тарбия.</w:t>
      </w:r>
    </w:p>
    <w:p w14:paraId="787F124C" w14:textId="28968CDF" w:rsidR="000B1D5D" w:rsidRPr="00D3223C" w:rsidRDefault="000B1D5D"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Изилдөөнүн объектиси</w:t>
      </w:r>
      <w:r w:rsidRPr="00D3223C">
        <w:rPr>
          <w:rFonts w:ascii="Times New Roman" w:eastAsia="Calibri" w:hAnsi="Times New Roman" w:cs="Times New Roman"/>
          <w:sz w:val="28"/>
          <w:szCs w:val="28"/>
        </w:rPr>
        <w:t>: 5-6 жаштагы балдардын кыймыл</w:t>
      </w:r>
      <w:r w:rsidR="00704824">
        <w:rPr>
          <w:rFonts w:ascii="Times New Roman" w:eastAsia="Calibri" w:hAnsi="Times New Roman" w:cs="Times New Roman"/>
          <w:sz w:val="28"/>
          <w:szCs w:val="28"/>
        </w:rPr>
        <w:t>-</w:t>
      </w:r>
      <w:r w:rsidRPr="00D3223C">
        <w:rPr>
          <w:rFonts w:ascii="Times New Roman" w:eastAsia="Calibri" w:hAnsi="Times New Roman" w:cs="Times New Roman"/>
          <w:sz w:val="28"/>
          <w:szCs w:val="28"/>
        </w:rPr>
        <w:t>аракетин активдештирүүнүн окуу-таануу процесси.</w:t>
      </w:r>
    </w:p>
    <w:p w14:paraId="3DEDE86B" w14:textId="77777777" w:rsidR="000B1D5D" w:rsidRPr="00D3223C" w:rsidRDefault="000B1D5D"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Изилдөө предмети</w:t>
      </w:r>
      <w:r w:rsidRPr="00D3223C">
        <w:rPr>
          <w:rFonts w:ascii="Times New Roman" w:eastAsia="Calibri" w:hAnsi="Times New Roman" w:cs="Times New Roman"/>
          <w:sz w:val="28"/>
          <w:szCs w:val="28"/>
        </w:rPr>
        <w:t>: 5-6 жаштагы балдардын кыймыл аракетин активдештирүүнүн педагогикалык технологиясы.</w:t>
      </w:r>
    </w:p>
    <w:p w14:paraId="6AFA1F9E" w14:textId="02D7F318" w:rsidR="000B1D5D" w:rsidRPr="00D3223C" w:rsidRDefault="000B1D5D"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Изилдөөнүн максаты</w:t>
      </w:r>
      <w:r w:rsidRPr="00D3223C">
        <w:rPr>
          <w:rFonts w:ascii="Times New Roman" w:eastAsia="Calibri" w:hAnsi="Times New Roman" w:cs="Times New Roman"/>
          <w:sz w:val="28"/>
          <w:szCs w:val="28"/>
        </w:rPr>
        <w:t>: 5-6 жаштагы балдарды дене тарбия боюнча окуу процессинде активдүү кыймыл</w:t>
      </w:r>
      <w:r w:rsidR="00704824">
        <w:rPr>
          <w:rFonts w:ascii="Times New Roman" w:eastAsia="Calibri" w:hAnsi="Times New Roman" w:cs="Times New Roman"/>
          <w:sz w:val="28"/>
          <w:szCs w:val="28"/>
        </w:rPr>
        <w:t>-</w:t>
      </w:r>
      <w:r w:rsidRPr="00D3223C">
        <w:rPr>
          <w:rFonts w:ascii="Times New Roman" w:eastAsia="Calibri" w:hAnsi="Times New Roman" w:cs="Times New Roman"/>
          <w:sz w:val="28"/>
          <w:szCs w:val="28"/>
        </w:rPr>
        <w:t>аракетине шыктандыруунун натыйжалуулугун теориялык жана педагогикалык жактан негиздөө.</w:t>
      </w:r>
    </w:p>
    <w:p w14:paraId="189BECEF" w14:textId="54871C74" w:rsidR="000B1D5D" w:rsidRPr="00D3223C" w:rsidRDefault="000B1D5D"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Изилдөө методдору</w:t>
      </w:r>
      <w:r w:rsidRPr="00D3223C">
        <w:rPr>
          <w:rFonts w:ascii="Times New Roman" w:eastAsia="Calibri" w:hAnsi="Times New Roman" w:cs="Times New Roman"/>
          <w:sz w:val="28"/>
          <w:szCs w:val="28"/>
        </w:rPr>
        <w:t xml:space="preserve">: </w:t>
      </w:r>
      <w:r w:rsidR="00704824">
        <w:rPr>
          <w:rFonts w:ascii="Times New Roman" w:eastAsia="Calibri" w:hAnsi="Times New Roman" w:cs="Times New Roman"/>
          <w:sz w:val="28"/>
          <w:szCs w:val="28"/>
        </w:rPr>
        <w:t>а</w:t>
      </w:r>
      <w:r w:rsidRPr="00D3223C">
        <w:rPr>
          <w:rFonts w:ascii="Times New Roman" w:eastAsia="Calibri" w:hAnsi="Times New Roman" w:cs="Times New Roman"/>
          <w:sz w:val="28"/>
          <w:szCs w:val="28"/>
        </w:rPr>
        <w:t>тайын адабияттардан алынган маалыматтарды изилдөө жана жалпылоо, педагогикалык байкоо, моделдөө «система», физикалык өнүгүүнү, дене даярдыгын, психологиялык функцияларды аныктоо, кыймылдын чоңдугун аныктоо «степметрия», педагогикалык эксперимент, математикалык статистиканын методу.</w:t>
      </w:r>
    </w:p>
    <w:p w14:paraId="30DD3C1B" w14:textId="77777777" w:rsidR="000B1D5D" w:rsidRPr="00D3223C" w:rsidRDefault="000B1D5D" w:rsidP="003A20F2">
      <w:pPr>
        <w:tabs>
          <w:tab w:val="left" w:pos="993"/>
        </w:tabs>
        <w:spacing w:after="0" w:line="240" w:lineRule="auto"/>
        <w:ind w:firstLine="397"/>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t>Алынган натыйжаларынын илимий жаңылыгы:</w:t>
      </w:r>
    </w:p>
    <w:p w14:paraId="3257A2E3" w14:textId="77777777" w:rsidR="000B1D5D" w:rsidRPr="00D3223C" w:rsidRDefault="000B1D5D" w:rsidP="00704824">
      <w:pPr>
        <w:tabs>
          <w:tab w:val="left" w:pos="709"/>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аныкталган педагогикалык критерийлер жана 5-6 жаштагы балдардын дене тарбия активдүүлүгүнүн деңгээлин баалоо;</w:t>
      </w:r>
    </w:p>
    <w:p w14:paraId="6710B874" w14:textId="77777777" w:rsidR="000B1D5D" w:rsidRPr="00D3223C" w:rsidRDefault="000B1D5D" w:rsidP="00704824">
      <w:pPr>
        <w:tabs>
          <w:tab w:val="left" w:pos="709"/>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мектепке чейинки билим берүү уюмдарында 5-6 жаштагы балдардын кыймылынын көлөмү белгиленген;</w:t>
      </w:r>
    </w:p>
    <w:p w14:paraId="078119C1" w14:textId="77777777" w:rsidR="000B1D5D" w:rsidRPr="00D3223C" w:rsidRDefault="000B1D5D" w:rsidP="00704824">
      <w:pPr>
        <w:tabs>
          <w:tab w:val="left" w:pos="709"/>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мектепке чейинки мекемелердеги жана үй-бүлөлөрдөгү 5-6 жаштагы балдардын дене тарбия активдүүлүгүн камсыз кылуунун жана уюштуруунун модели иштелип чыккан;</w:t>
      </w:r>
    </w:p>
    <w:p w14:paraId="7EC5ABE5" w14:textId="77777777" w:rsidR="000B1D5D" w:rsidRPr="00D3223C" w:rsidRDefault="000B1D5D" w:rsidP="00704824">
      <w:pPr>
        <w:tabs>
          <w:tab w:val="left" w:pos="709"/>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5-6 жаштагы балдардын психофизикалык абалына уюшкан жана өз алдынча кыймыл аракетин стимулдаштыруунун психологиялык-педагогикалык технологиясынын натыйжалуулугуна баа берүү жүргүзүлгөн.</w:t>
      </w:r>
    </w:p>
    <w:p w14:paraId="00606589" w14:textId="77777777" w:rsidR="000B1D5D" w:rsidRPr="00D3223C" w:rsidRDefault="000B1D5D" w:rsidP="003A20F2">
      <w:pPr>
        <w:tabs>
          <w:tab w:val="left" w:pos="993"/>
        </w:tabs>
        <w:spacing w:after="0" w:line="240" w:lineRule="auto"/>
        <w:ind w:firstLine="397"/>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t>Изилдөөнүн практикалык маанилүүлүгү:</w:t>
      </w:r>
    </w:p>
    <w:p w14:paraId="0D23D745" w14:textId="77777777" w:rsidR="000B1D5D" w:rsidRPr="00D3223C" w:rsidRDefault="000B1D5D"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дене тарбиянын теориясын жана методологиясын 5-6 жаштагы балдардын кыймыл аракетин индукциялоо технологиясы жөнүндө билимдер жана түшүнүктөр менен байытуу;</w:t>
      </w:r>
    </w:p>
    <w:p w14:paraId="330622C6" w14:textId="77777777" w:rsidR="000B1D5D" w:rsidRPr="00D3223C" w:rsidRDefault="000B1D5D"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«Дене тарбия» программасы боюнча мектепке чейинки билим берүү системасындагы балдар менен иштөө</w:t>
      </w:r>
    </w:p>
    <w:p w14:paraId="0D70CA55" w14:textId="77777777" w:rsidR="000B1D5D" w:rsidRPr="00D3223C" w:rsidRDefault="000B1D5D"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мектепке чейинки билим берүү кызматкерлеринин квалификациясын жогорулатуу процесси;</w:t>
      </w:r>
    </w:p>
    <w:p w14:paraId="3B0EE340" w14:textId="4C9E38E3" w:rsidR="000B1D5D" w:rsidRPr="00D3223C" w:rsidRDefault="000B1D5D" w:rsidP="003A20F2">
      <w:pPr>
        <w:tabs>
          <w:tab w:val="left" w:pos="993"/>
        </w:tabs>
        <w:spacing w:after="0" w:line="240" w:lineRule="auto"/>
        <w:ind w:firstLine="397"/>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«Дене тарбия жана спорт» багыты</w:t>
      </w:r>
      <w:r w:rsidR="00D3223C" w:rsidRPr="00D3223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багыты боюнча окуу процесси</w:t>
      </w:r>
      <w:r w:rsidR="003A20F2">
        <w:rPr>
          <w:rFonts w:ascii="Times New Roman" w:eastAsia="Calibri" w:hAnsi="Times New Roman" w:cs="Times New Roman"/>
          <w:sz w:val="28"/>
          <w:szCs w:val="28"/>
        </w:rPr>
        <w:t>.</w:t>
      </w:r>
    </w:p>
    <w:p w14:paraId="01B02BA2" w14:textId="77777777" w:rsidR="000963E7" w:rsidRPr="00D3223C" w:rsidRDefault="000963E7" w:rsidP="006B0942">
      <w:pPr>
        <w:tabs>
          <w:tab w:val="left" w:pos="993"/>
        </w:tabs>
        <w:spacing w:after="0"/>
        <w:ind w:firstLine="709"/>
        <w:jc w:val="center"/>
        <w:rPr>
          <w:rFonts w:ascii="Times New Roman" w:eastAsia="Calibri" w:hAnsi="Times New Roman" w:cs="Times New Roman"/>
          <w:b/>
          <w:sz w:val="28"/>
          <w:szCs w:val="28"/>
        </w:rPr>
      </w:pPr>
      <w:r w:rsidRPr="00D3223C">
        <w:rPr>
          <w:rFonts w:ascii="Times New Roman" w:eastAsia="Calibri" w:hAnsi="Times New Roman" w:cs="Times New Roman"/>
          <w:b/>
          <w:sz w:val="28"/>
          <w:szCs w:val="28"/>
        </w:rPr>
        <w:lastRenderedPageBreak/>
        <w:t>РЕЗЮМЕ</w:t>
      </w:r>
    </w:p>
    <w:p w14:paraId="5E86A52A" w14:textId="6CF92D9C" w:rsidR="00EE442D" w:rsidRPr="00D3223C" w:rsidRDefault="00EE442D" w:rsidP="006B0942">
      <w:pPr>
        <w:tabs>
          <w:tab w:val="left" w:pos="993"/>
        </w:tabs>
        <w:spacing w:after="0" w:line="240" w:lineRule="auto"/>
        <w:ind w:firstLine="709"/>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t>Диссертационного исследования Новиковой Светланы Васильевны на тему: «Побуждение детей (5-6лет) к двигательной активности средствами физической культуры» по специальности 13.00.04</w:t>
      </w:r>
      <w:r w:rsidR="003A20F2">
        <w:rPr>
          <w:rFonts w:ascii="Times New Roman" w:eastAsia="Calibri" w:hAnsi="Times New Roman" w:cs="Times New Roman"/>
          <w:b/>
          <w:sz w:val="28"/>
          <w:szCs w:val="28"/>
        </w:rPr>
        <w:t xml:space="preserve"> </w:t>
      </w:r>
      <w:r w:rsidRPr="00D3223C">
        <w:rPr>
          <w:rFonts w:ascii="Times New Roman" w:eastAsia="Calibri" w:hAnsi="Times New Roman" w:cs="Times New Roman"/>
          <w:b/>
          <w:sz w:val="28"/>
          <w:szCs w:val="28"/>
        </w:rPr>
        <w:t>- теория и методика физического воспитания, спортивной тренировки, оздоровительной и адаптивной физической культуры на соискание ученой степени кандидата педагогических наук</w:t>
      </w:r>
    </w:p>
    <w:p w14:paraId="6E7B28C1" w14:textId="77777777" w:rsidR="006B0942" w:rsidRPr="00704824" w:rsidRDefault="006B0942" w:rsidP="006B0942">
      <w:pPr>
        <w:tabs>
          <w:tab w:val="left" w:pos="993"/>
        </w:tabs>
        <w:spacing w:after="0" w:line="240" w:lineRule="auto"/>
        <w:ind w:firstLine="709"/>
        <w:jc w:val="both"/>
        <w:rPr>
          <w:rFonts w:ascii="Times New Roman" w:eastAsia="Calibri" w:hAnsi="Times New Roman" w:cs="Times New Roman"/>
          <w:bCs/>
          <w:sz w:val="28"/>
          <w:szCs w:val="28"/>
        </w:rPr>
      </w:pPr>
    </w:p>
    <w:p w14:paraId="05D7658F" w14:textId="77777777" w:rsidR="00EE442D" w:rsidRPr="00D3223C" w:rsidRDefault="00EE442D"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 xml:space="preserve">Ключевые слова: </w:t>
      </w:r>
      <w:r w:rsidRPr="00D3223C">
        <w:rPr>
          <w:rFonts w:ascii="Times New Roman" w:eastAsia="Calibri" w:hAnsi="Times New Roman" w:cs="Times New Roman"/>
          <w:sz w:val="28"/>
          <w:szCs w:val="28"/>
        </w:rPr>
        <w:t xml:space="preserve">педагогические </w:t>
      </w:r>
      <w:r w:rsidR="00487D31" w:rsidRPr="00D3223C">
        <w:rPr>
          <w:rFonts w:ascii="Times New Roman" w:eastAsia="Calibri" w:hAnsi="Times New Roman" w:cs="Times New Roman"/>
          <w:sz w:val="28"/>
          <w:szCs w:val="28"/>
        </w:rPr>
        <w:t>технологии,</w:t>
      </w:r>
      <w:r w:rsidRPr="00D3223C">
        <w:rPr>
          <w:rFonts w:ascii="Times New Roman" w:eastAsia="Calibri" w:hAnsi="Times New Roman" w:cs="Times New Roman"/>
          <w:sz w:val="28"/>
          <w:szCs w:val="28"/>
        </w:rPr>
        <w:t xml:space="preserve"> исследование, дошкольный возраст, </w:t>
      </w:r>
      <w:r w:rsidR="00487D31" w:rsidRPr="00D3223C">
        <w:rPr>
          <w:rFonts w:ascii="Times New Roman" w:eastAsia="Calibri" w:hAnsi="Times New Roman" w:cs="Times New Roman"/>
          <w:sz w:val="28"/>
          <w:szCs w:val="28"/>
        </w:rPr>
        <w:t>контрольная группа</w:t>
      </w:r>
      <w:r w:rsidRPr="00D3223C">
        <w:rPr>
          <w:rFonts w:ascii="Times New Roman" w:eastAsia="Calibri" w:hAnsi="Times New Roman" w:cs="Times New Roman"/>
          <w:sz w:val="28"/>
          <w:szCs w:val="28"/>
        </w:rPr>
        <w:t>,</w:t>
      </w:r>
      <w:r w:rsidR="00487D31" w:rsidRPr="00D3223C">
        <w:rPr>
          <w:rFonts w:ascii="Times New Roman" w:eastAsia="Calibri" w:hAnsi="Times New Roman" w:cs="Times New Roman"/>
          <w:sz w:val="28"/>
          <w:szCs w:val="28"/>
        </w:rPr>
        <w:t xml:space="preserve"> опытно-экспериментальная группа,</w:t>
      </w:r>
      <w:r w:rsidRPr="00D3223C">
        <w:rPr>
          <w:rFonts w:ascii="Times New Roman" w:eastAsia="Calibri" w:hAnsi="Times New Roman" w:cs="Times New Roman"/>
          <w:sz w:val="28"/>
          <w:szCs w:val="28"/>
        </w:rPr>
        <w:t xml:space="preserve"> побуждение, эксперимент, эффективность, двигательная активность,</w:t>
      </w:r>
      <w:r w:rsidR="00487D31" w:rsidRPr="00D3223C">
        <w:rPr>
          <w:rFonts w:ascii="Times New Roman" w:eastAsia="Calibri" w:hAnsi="Times New Roman" w:cs="Times New Roman"/>
          <w:sz w:val="28"/>
          <w:szCs w:val="28"/>
        </w:rPr>
        <w:t xml:space="preserve"> двигательная деятельность,</w:t>
      </w:r>
      <w:r w:rsidRPr="00D3223C">
        <w:rPr>
          <w:rFonts w:ascii="Times New Roman" w:eastAsia="Calibri" w:hAnsi="Times New Roman" w:cs="Times New Roman"/>
          <w:sz w:val="28"/>
          <w:szCs w:val="28"/>
        </w:rPr>
        <w:t xml:space="preserve"> физическая культура.</w:t>
      </w:r>
    </w:p>
    <w:p w14:paraId="335FD2BA" w14:textId="24459D56" w:rsidR="00865691" w:rsidRPr="00D3223C" w:rsidRDefault="00EE442D"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 xml:space="preserve">Объект </w:t>
      </w:r>
      <w:r w:rsidR="00865691" w:rsidRPr="00D3223C">
        <w:rPr>
          <w:rFonts w:ascii="Times New Roman" w:eastAsia="Calibri" w:hAnsi="Times New Roman" w:cs="Times New Roman"/>
          <w:b/>
          <w:sz w:val="28"/>
          <w:szCs w:val="28"/>
        </w:rPr>
        <w:t xml:space="preserve">исследования: </w:t>
      </w:r>
      <w:r w:rsidR="00865691" w:rsidRPr="00D3223C">
        <w:rPr>
          <w:rFonts w:ascii="Times New Roman" w:eastAsia="Calibri" w:hAnsi="Times New Roman" w:cs="Times New Roman"/>
          <w:sz w:val="28"/>
          <w:szCs w:val="28"/>
        </w:rPr>
        <w:t>образовательно</w:t>
      </w:r>
      <w:r w:rsidR="00704824">
        <w:rPr>
          <w:rFonts w:ascii="Times New Roman" w:eastAsia="Calibri" w:hAnsi="Times New Roman" w:cs="Times New Roman"/>
          <w:sz w:val="28"/>
          <w:szCs w:val="28"/>
        </w:rPr>
        <w:t>-</w:t>
      </w:r>
      <w:r w:rsidR="00865691" w:rsidRPr="00D3223C">
        <w:rPr>
          <w:rFonts w:ascii="Times New Roman" w:eastAsia="Calibri" w:hAnsi="Times New Roman" w:cs="Times New Roman"/>
          <w:sz w:val="28"/>
          <w:szCs w:val="28"/>
        </w:rPr>
        <w:t>познавательный процесс активизации двигательной деятельности детей 5 -6 лет.</w:t>
      </w:r>
    </w:p>
    <w:p w14:paraId="7E23F0C0" w14:textId="6EFE67E3" w:rsidR="00865691"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Предмет исследования:</w:t>
      </w:r>
      <w:r w:rsidRPr="00D3223C">
        <w:rPr>
          <w:rFonts w:ascii="Times New Roman" w:eastAsia="Calibri" w:hAnsi="Times New Roman" w:cs="Times New Roman"/>
          <w:sz w:val="28"/>
          <w:szCs w:val="28"/>
        </w:rPr>
        <w:t xml:space="preserve"> педагогическая технология побуждения активизации двигательной деятельности детей 5-6</w:t>
      </w:r>
      <w:r w:rsidR="00704824">
        <w:rPr>
          <w:rFonts w:ascii="Times New Roman" w:eastAsia="Calibri" w:hAnsi="Times New Roman" w:cs="Times New Roman"/>
          <w:sz w:val="28"/>
          <w:szCs w:val="28"/>
        </w:rPr>
        <w:t>-и</w:t>
      </w:r>
      <w:r w:rsidRPr="00D3223C">
        <w:rPr>
          <w:rFonts w:ascii="Times New Roman" w:eastAsia="Calibri" w:hAnsi="Times New Roman" w:cs="Times New Roman"/>
          <w:sz w:val="28"/>
          <w:szCs w:val="28"/>
        </w:rPr>
        <w:t xml:space="preserve"> лет.</w:t>
      </w:r>
    </w:p>
    <w:p w14:paraId="43D7E505" w14:textId="0BB30CCA" w:rsidR="00865691"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 xml:space="preserve">Цель исследования: </w:t>
      </w:r>
      <w:r w:rsidRPr="00D3223C">
        <w:rPr>
          <w:rFonts w:ascii="Times New Roman" w:eastAsia="Calibri" w:hAnsi="Times New Roman" w:cs="Times New Roman"/>
          <w:sz w:val="28"/>
          <w:szCs w:val="28"/>
        </w:rPr>
        <w:t>теоретико-педагогические обоснования эффективности побуждения детей 5-6</w:t>
      </w:r>
      <w:r w:rsidR="00704824">
        <w:rPr>
          <w:rFonts w:ascii="Times New Roman" w:eastAsia="Calibri" w:hAnsi="Times New Roman" w:cs="Times New Roman"/>
          <w:sz w:val="28"/>
          <w:szCs w:val="28"/>
        </w:rPr>
        <w:t>-и</w:t>
      </w:r>
      <w:r w:rsidRPr="00D3223C">
        <w:rPr>
          <w:rFonts w:ascii="Times New Roman" w:eastAsia="Calibri" w:hAnsi="Times New Roman" w:cs="Times New Roman"/>
          <w:sz w:val="28"/>
          <w:szCs w:val="28"/>
        </w:rPr>
        <w:t xml:space="preserve"> лет к активной двигательной деятельности в образовательном процессе по физической культуре.</w:t>
      </w:r>
    </w:p>
    <w:p w14:paraId="4C79C09D" w14:textId="66BA325A" w:rsidR="00E84EF3"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Методы исследования:</w:t>
      </w:r>
      <w:r w:rsidR="00487D31" w:rsidRPr="00D3223C">
        <w:rPr>
          <w:rFonts w:ascii="Times New Roman" w:eastAsia="Times New Roman" w:hAnsi="Times New Roman" w:cs="Times New Roman"/>
          <w:i/>
          <w:sz w:val="28"/>
          <w:szCs w:val="28"/>
          <w:lang w:eastAsia="ru-RU"/>
        </w:rPr>
        <w:t xml:space="preserve"> </w:t>
      </w:r>
      <w:r w:rsidR="00487D31" w:rsidRPr="00D3223C">
        <w:rPr>
          <w:rFonts w:ascii="Times New Roman" w:eastAsia="Calibri" w:hAnsi="Times New Roman" w:cs="Times New Roman"/>
          <w:sz w:val="28"/>
          <w:szCs w:val="28"/>
        </w:rPr>
        <w:t xml:space="preserve">педагогическое наблюдение и опрос респондентов, метод электронной шагометрии и методы математической статистики обработки полученных данных, а </w:t>
      </w:r>
      <w:r w:rsidR="004C610E" w:rsidRPr="00D3223C">
        <w:rPr>
          <w:rFonts w:ascii="Times New Roman" w:eastAsia="Calibri" w:hAnsi="Times New Roman" w:cs="Times New Roman"/>
          <w:sz w:val="28"/>
          <w:szCs w:val="28"/>
        </w:rPr>
        <w:t>также</w:t>
      </w:r>
      <w:r w:rsidR="00E84EF3" w:rsidRPr="00D3223C">
        <w:rPr>
          <w:rFonts w:ascii="Times New Roman" w:eastAsia="Calibri" w:hAnsi="Times New Roman" w:cs="Times New Roman"/>
          <w:sz w:val="28"/>
          <w:szCs w:val="28"/>
        </w:rPr>
        <w:t xml:space="preserve"> </w:t>
      </w:r>
      <w:r w:rsidR="00487D31" w:rsidRPr="00D3223C">
        <w:rPr>
          <w:rFonts w:ascii="Times New Roman" w:eastAsia="Calibri" w:hAnsi="Times New Roman" w:cs="Times New Roman"/>
          <w:sz w:val="28"/>
          <w:szCs w:val="28"/>
        </w:rPr>
        <w:t>и</w:t>
      </w:r>
      <w:r w:rsidR="00E84EF3" w:rsidRPr="00D3223C">
        <w:rPr>
          <w:rFonts w:ascii="Times New Roman" w:eastAsia="Calibri" w:hAnsi="Times New Roman" w:cs="Times New Roman"/>
          <w:sz w:val="28"/>
          <w:szCs w:val="28"/>
        </w:rPr>
        <w:t xml:space="preserve">зучение и обобщение </w:t>
      </w:r>
      <w:r w:rsidR="00487D31" w:rsidRPr="00D3223C">
        <w:rPr>
          <w:rFonts w:ascii="Times New Roman" w:eastAsia="Calibri" w:hAnsi="Times New Roman" w:cs="Times New Roman"/>
          <w:sz w:val="28"/>
          <w:szCs w:val="28"/>
        </w:rPr>
        <w:t>данных специальной литературы.</w:t>
      </w:r>
    </w:p>
    <w:p w14:paraId="75DF3208" w14:textId="77777777" w:rsidR="00865691" w:rsidRPr="00D3223C" w:rsidRDefault="00865691" w:rsidP="006B0942">
      <w:pPr>
        <w:tabs>
          <w:tab w:val="left" w:pos="993"/>
        </w:tabs>
        <w:spacing w:after="0" w:line="240" w:lineRule="auto"/>
        <w:ind w:firstLine="709"/>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t>Научная новизна результатов исследования:</w:t>
      </w:r>
    </w:p>
    <w:p w14:paraId="0E8F456F" w14:textId="30E46CBF" w:rsidR="00865691"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b/>
          <w:sz w:val="28"/>
          <w:szCs w:val="28"/>
        </w:rPr>
        <w:t>-</w:t>
      </w:r>
      <w:r w:rsidR="00D3223C" w:rsidRPr="00D3223C">
        <w:rPr>
          <w:rFonts w:ascii="Times New Roman" w:eastAsia="Calibri" w:hAnsi="Times New Roman" w:cs="Times New Roman"/>
          <w:b/>
          <w:sz w:val="28"/>
          <w:szCs w:val="28"/>
        </w:rPr>
        <w:t xml:space="preserve"> </w:t>
      </w:r>
      <w:r w:rsidR="006B0942">
        <w:rPr>
          <w:rFonts w:ascii="Times New Roman" w:eastAsia="Calibri" w:hAnsi="Times New Roman" w:cs="Times New Roman"/>
          <w:b/>
          <w:sz w:val="28"/>
          <w:szCs w:val="28"/>
        </w:rPr>
        <w:tab/>
      </w:r>
      <w:r w:rsidRPr="00D3223C">
        <w:rPr>
          <w:rFonts w:ascii="Times New Roman" w:eastAsia="Calibri" w:hAnsi="Times New Roman" w:cs="Times New Roman"/>
          <w:sz w:val="28"/>
          <w:szCs w:val="28"/>
        </w:rPr>
        <w:t>выявлен</w:t>
      </w:r>
      <w:r w:rsidR="00704824">
        <w:rPr>
          <w:rFonts w:ascii="Times New Roman" w:eastAsia="Calibri" w:hAnsi="Times New Roman" w:cs="Times New Roman"/>
          <w:sz w:val="28"/>
          <w:szCs w:val="28"/>
        </w:rPr>
        <w:t>ы</w:t>
      </w:r>
      <w:r w:rsidRPr="00D3223C">
        <w:rPr>
          <w:rFonts w:ascii="Times New Roman" w:eastAsia="Calibri" w:hAnsi="Times New Roman" w:cs="Times New Roman"/>
          <w:sz w:val="28"/>
          <w:szCs w:val="28"/>
        </w:rPr>
        <w:t xml:space="preserve"> педагогические критерии и оценки уровня двигательной активности детей 5-6 лет;</w:t>
      </w:r>
    </w:p>
    <w:p w14:paraId="296775CA" w14:textId="3A7C5766" w:rsidR="00865691"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D3223C"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установлен двигательный объ</w:t>
      </w:r>
      <w:r w:rsidR="00704824">
        <w:rPr>
          <w:rFonts w:ascii="Times New Roman" w:eastAsia="Calibri" w:hAnsi="Times New Roman" w:cs="Times New Roman"/>
          <w:sz w:val="28"/>
          <w:szCs w:val="28"/>
        </w:rPr>
        <w:t>е</w:t>
      </w:r>
      <w:r w:rsidRPr="00D3223C">
        <w:rPr>
          <w:rFonts w:ascii="Times New Roman" w:eastAsia="Calibri" w:hAnsi="Times New Roman" w:cs="Times New Roman"/>
          <w:sz w:val="28"/>
          <w:szCs w:val="28"/>
        </w:rPr>
        <w:t>м детей 5-6 лет в дошкольных образовательных организациях;</w:t>
      </w:r>
    </w:p>
    <w:p w14:paraId="011E7E49" w14:textId="77777777" w:rsidR="00865691"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D3223C"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разработана модель содержания и организация двигательной активности детей 5-6 лет в ДОО и семье;</w:t>
      </w:r>
    </w:p>
    <w:p w14:paraId="09DF56F8" w14:textId="77777777" w:rsidR="00865691"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D3223C"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осуществлена оценка эффективности психолого-педагогической технологии побуждения организованной и самостоятельной двигательной активности на психофизическое состояние детей 5-6 лет.</w:t>
      </w:r>
    </w:p>
    <w:p w14:paraId="58180E28" w14:textId="77777777" w:rsidR="00865691" w:rsidRPr="00D3223C" w:rsidRDefault="00865691" w:rsidP="006B0942">
      <w:pPr>
        <w:tabs>
          <w:tab w:val="left" w:pos="993"/>
        </w:tabs>
        <w:spacing w:after="0" w:line="240" w:lineRule="auto"/>
        <w:ind w:firstLine="709"/>
        <w:jc w:val="both"/>
        <w:rPr>
          <w:rFonts w:ascii="Times New Roman" w:eastAsia="Calibri" w:hAnsi="Times New Roman" w:cs="Times New Roman"/>
          <w:b/>
          <w:sz w:val="28"/>
          <w:szCs w:val="28"/>
        </w:rPr>
      </w:pPr>
      <w:r w:rsidRPr="00D3223C">
        <w:rPr>
          <w:rFonts w:ascii="Times New Roman" w:eastAsia="Calibri" w:hAnsi="Times New Roman" w:cs="Times New Roman"/>
          <w:b/>
          <w:sz w:val="28"/>
          <w:szCs w:val="28"/>
        </w:rPr>
        <w:t>Практическая значимость полученных результатов исследования заключается в:</w:t>
      </w:r>
    </w:p>
    <w:p w14:paraId="2DE4045D" w14:textId="77777777" w:rsidR="00865691"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D3223C"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обогащении теории и методики физической культуры знаниями и понятиями о технологии побуждения двигательной активности детей 5-6 лет;</w:t>
      </w:r>
    </w:p>
    <w:p w14:paraId="1F882E44" w14:textId="77777777" w:rsidR="00865691"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D3223C"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работе с детьми в системе ДОО по программе «Физическая культура»</w:t>
      </w:r>
    </w:p>
    <w:p w14:paraId="4663AF4F" w14:textId="77777777" w:rsidR="00865691"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D3223C" w:rsidRPr="00D3223C">
        <w:rPr>
          <w:rFonts w:ascii="Times New Roman" w:eastAsia="Calibri" w:hAnsi="Times New Roman" w:cs="Times New Roman"/>
          <w:sz w:val="28"/>
          <w:szCs w:val="28"/>
        </w:rPr>
        <w:t xml:space="preserve"> </w:t>
      </w:r>
      <w:r w:rsidR="006B0942">
        <w:rPr>
          <w:rFonts w:ascii="Times New Roman" w:eastAsia="Calibri" w:hAnsi="Times New Roman" w:cs="Times New Roman"/>
          <w:sz w:val="28"/>
          <w:szCs w:val="28"/>
        </w:rPr>
        <w:tab/>
      </w:r>
      <w:r w:rsidRPr="00D3223C">
        <w:rPr>
          <w:rFonts w:ascii="Times New Roman" w:eastAsia="Calibri" w:hAnsi="Times New Roman" w:cs="Times New Roman"/>
          <w:sz w:val="28"/>
          <w:szCs w:val="28"/>
        </w:rPr>
        <w:t>процессе повышения квалификации работников дошкольного образования;</w:t>
      </w:r>
    </w:p>
    <w:p w14:paraId="794943E9" w14:textId="77777777" w:rsidR="00D175B5" w:rsidRPr="00D3223C" w:rsidRDefault="00865691" w:rsidP="006B0942">
      <w:pPr>
        <w:tabs>
          <w:tab w:val="left" w:pos="993"/>
        </w:tabs>
        <w:spacing w:after="0" w:line="240" w:lineRule="auto"/>
        <w:ind w:firstLine="709"/>
        <w:jc w:val="both"/>
        <w:rPr>
          <w:rFonts w:ascii="Times New Roman" w:eastAsia="Calibri" w:hAnsi="Times New Roman" w:cs="Times New Roman"/>
          <w:sz w:val="28"/>
          <w:szCs w:val="28"/>
        </w:rPr>
      </w:pPr>
      <w:r w:rsidRPr="00D3223C">
        <w:rPr>
          <w:rFonts w:ascii="Times New Roman" w:eastAsia="Calibri" w:hAnsi="Times New Roman" w:cs="Times New Roman"/>
          <w:sz w:val="28"/>
          <w:szCs w:val="28"/>
        </w:rPr>
        <w:t>-</w:t>
      </w:r>
      <w:r w:rsidR="00D3223C" w:rsidRPr="00D3223C">
        <w:rPr>
          <w:rFonts w:ascii="Times New Roman" w:eastAsia="Calibri" w:hAnsi="Times New Roman" w:cs="Times New Roman"/>
          <w:sz w:val="28"/>
          <w:szCs w:val="28"/>
        </w:rPr>
        <w:t xml:space="preserve"> </w:t>
      </w:r>
      <w:r w:rsidRPr="00D3223C">
        <w:rPr>
          <w:rFonts w:ascii="Times New Roman" w:eastAsia="Calibri" w:hAnsi="Times New Roman" w:cs="Times New Roman"/>
          <w:sz w:val="28"/>
          <w:szCs w:val="28"/>
        </w:rPr>
        <w:t>образовательном процессе по направлени</w:t>
      </w:r>
      <w:r w:rsidR="0094130D" w:rsidRPr="00D3223C">
        <w:rPr>
          <w:rFonts w:ascii="Times New Roman" w:eastAsia="Calibri" w:hAnsi="Times New Roman" w:cs="Times New Roman"/>
          <w:sz w:val="28"/>
          <w:szCs w:val="28"/>
        </w:rPr>
        <w:t>ю «Физическая культура и спорт»</w:t>
      </w:r>
      <w:r w:rsidR="00487D31" w:rsidRPr="00D3223C">
        <w:rPr>
          <w:rFonts w:ascii="Times New Roman" w:eastAsia="Calibri" w:hAnsi="Times New Roman" w:cs="Times New Roman"/>
          <w:sz w:val="28"/>
          <w:szCs w:val="28"/>
        </w:rPr>
        <w:t>.</w:t>
      </w:r>
    </w:p>
    <w:p w14:paraId="0ABF3629" w14:textId="77777777" w:rsidR="003A1C78" w:rsidRPr="00D3223C" w:rsidRDefault="003A1C78" w:rsidP="006B0942">
      <w:pPr>
        <w:tabs>
          <w:tab w:val="left" w:pos="993"/>
        </w:tabs>
        <w:spacing w:after="0" w:line="240" w:lineRule="auto"/>
        <w:ind w:firstLine="709"/>
        <w:jc w:val="both"/>
        <w:rPr>
          <w:rFonts w:ascii="Times New Roman" w:eastAsia="Calibri" w:hAnsi="Times New Roman" w:cs="Times New Roman"/>
          <w:sz w:val="28"/>
          <w:szCs w:val="28"/>
        </w:rPr>
      </w:pPr>
    </w:p>
    <w:p w14:paraId="648D87C0" w14:textId="77777777" w:rsidR="00487D31" w:rsidRPr="00D3223C" w:rsidRDefault="00487D31" w:rsidP="006B0942">
      <w:pPr>
        <w:tabs>
          <w:tab w:val="left" w:pos="993"/>
        </w:tabs>
        <w:spacing w:after="0" w:line="240" w:lineRule="auto"/>
        <w:ind w:firstLine="709"/>
        <w:jc w:val="center"/>
        <w:rPr>
          <w:rFonts w:ascii="Times New Roman" w:hAnsi="Times New Roman" w:cs="Times New Roman"/>
          <w:b/>
          <w:sz w:val="28"/>
          <w:szCs w:val="28"/>
          <w:lang w:val="en-US"/>
        </w:rPr>
      </w:pPr>
      <w:r w:rsidRPr="00D3223C">
        <w:rPr>
          <w:rFonts w:ascii="Times New Roman" w:hAnsi="Times New Roman" w:cs="Times New Roman"/>
          <w:b/>
          <w:sz w:val="28"/>
          <w:szCs w:val="28"/>
          <w:lang w:val="en-US"/>
        </w:rPr>
        <w:lastRenderedPageBreak/>
        <w:t>SUMMARY</w:t>
      </w:r>
    </w:p>
    <w:p w14:paraId="249DCE2F" w14:textId="77777777" w:rsidR="00487D31" w:rsidRPr="00D3223C" w:rsidRDefault="00487D31" w:rsidP="006B0942">
      <w:pPr>
        <w:tabs>
          <w:tab w:val="left" w:pos="993"/>
        </w:tabs>
        <w:spacing w:after="0" w:line="240" w:lineRule="auto"/>
        <w:ind w:firstLine="709"/>
        <w:jc w:val="both"/>
        <w:rPr>
          <w:rFonts w:ascii="Times New Roman" w:hAnsi="Times New Roman" w:cs="Times New Roman"/>
          <w:b/>
          <w:sz w:val="28"/>
          <w:szCs w:val="28"/>
          <w:lang w:val="en-US"/>
        </w:rPr>
      </w:pPr>
      <w:r w:rsidRPr="00D3223C">
        <w:rPr>
          <w:rFonts w:ascii="Times New Roman" w:hAnsi="Times New Roman" w:cs="Times New Roman"/>
          <w:b/>
          <w:sz w:val="28"/>
          <w:szCs w:val="28"/>
          <w:lang w:val="en-US"/>
        </w:rPr>
        <w:t>Dissertation research by Novikova Svetlana Vasilievna on the topic: "Inciting children (5-6 years old) to motor activity by means of physical culture" in the specialty 13.00.04 - theory and methodology of physical education, sports training, health-improving and adaptive physical culture for the degree of candidate of pedagogical sciences</w:t>
      </w:r>
    </w:p>
    <w:p w14:paraId="54FB9719" w14:textId="77777777" w:rsidR="00487D31" w:rsidRPr="00704824" w:rsidRDefault="00487D31" w:rsidP="006B0942">
      <w:pPr>
        <w:tabs>
          <w:tab w:val="left" w:pos="993"/>
        </w:tabs>
        <w:spacing w:after="0" w:line="240" w:lineRule="auto"/>
        <w:ind w:firstLine="709"/>
        <w:jc w:val="both"/>
        <w:rPr>
          <w:rFonts w:ascii="Times New Roman" w:hAnsi="Times New Roman" w:cs="Times New Roman"/>
          <w:bCs/>
          <w:sz w:val="28"/>
          <w:szCs w:val="28"/>
          <w:lang w:val="en-US"/>
        </w:rPr>
      </w:pPr>
    </w:p>
    <w:p w14:paraId="52E0727F"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b/>
          <w:sz w:val="28"/>
          <w:szCs w:val="28"/>
          <w:lang w:val="en-US"/>
        </w:rPr>
        <w:t xml:space="preserve">Key words: </w:t>
      </w:r>
      <w:r w:rsidRPr="00D3223C">
        <w:rPr>
          <w:rFonts w:ascii="Times New Roman" w:hAnsi="Times New Roman" w:cs="Times New Roman"/>
          <w:sz w:val="28"/>
          <w:szCs w:val="28"/>
          <w:lang w:val="en-US"/>
        </w:rPr>
        <w:t>pedagogical technologies, research, preschool age, control group, experimental group, motivation, experiment, efficiency, motor activity, motor activity, physical culture.</w:t>
      </w:r>
    </w:p>
    <w:p w14:paraId="079558DE"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b/>
          <w:sz w:val="28"/>
          <w:szCs w:val="28"/>
          <w:lang w:val="en-US"/>
        </w:rPr>
        <w:t xml:space="preserve">Object of research: </w:t>
      </w:r>
      <w:r w:rsidRPr="00D3223C">
        <w:rPr>
          <w:rFonts w:ascii="Times New Roman" w:hAnsi="Times New Roman" w:cs="Times New Roman"/>
          <w:sz w:val="28"/>
          <w:szCs w:val="28"/>
          <w:lang w:val="en-US"/>
        </w:rPr>
        <w:t>educational-cognitive process of activation of motor activity of children aged 5-6 years.</w:t>
      </w:r>
    </w:p>
    <w:p w14:paraId="077EF140" w14:textId="77777777" w:rsidR="00487D31" w:rsidRPr="00D3223C" w:rsidRDefault="00487D31" w:rsidP="00704824">
      <w:pPr>
        <w:tabs>
          <w:tab w:val="left" w:pos="851"/>
        </w:tabs>
        <w:spacing w:after="0" w:line="240" w:lineRule="auto"/>
        <w:ind w:firstLine="397"/>
        <w:jc w:val="both"/>
        <w:rPr>
          <w:rFonts w:ascii="Times New Roman" w:hAnsi="Times New Roman" w:cs="Times New Roman"/>
          <w:b/>
          <w:sz w:val="28"/>
          <w:szCs w:val="28"/>
          <w:lang w:val="en-US"/>
        </w:rPr>
      </w:pPr>
      <w:r w:rsidRPr="00D3223C">
        <w:rPr>
          <w:rFonts w:ascii="Times New Roman" w:hAnsi="Times New Roman" w:cs="Times New Roman"/>
          <w:b/>
          <w:sz w:val="28"/>
          <w:szCs w:val="28"/>
          <w:lang w:val="en-US"/>
        </w:rPr>
        <w:t xml:space="preserve">Subject of research: </w:t>
      </w:r>
      <w:r w:rsidRPr="00D3223C">
        <w:rPr>
          <w:rFonts w:ascii="Times New Roman" w:hAnsi="Times New Roman" w:cs="Times New Roman"/>
          <w:sz w:val="28"/>
          <w:szCs w:val="28"/>
          <w:lang w:val="en-US"/>
        </w:rPr>
        <w:t>pedagogical technology to encourage the activation of motor activity in children aged 5-6 years</w:t>
      </w:r>
      <w:r w:rsidRPr="00D3223C">
        <w:rPr>
          <w:rFonts w:ascii="Times New Roman" w:hAnsi="Times New Roman" w:cs="Times New Roman"/>
          <w:b/>
          <w:sz w:val="28"/>
          <w:szCs w:val="28"/>
          <w:lang w:val="en-US"/>
        </w:rPr>
        <w:t>.</w:t>
      </w:r>
    </w:p>
    <w:p w14:paraId="2BF9EB5C"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b/>
          <w:sz w:val="28"/>
          <w:szCs w:val="28"/>
          <w:lang w:val="en-US"/>
        </w:rPr>
        <w:t xml:space="preserve">The purpose of the study: </w:t>
      </w:r>
      <w:r w:rsidRPr="00D3223C">
        <w:rPr>
          <w:rFonts w:ascii="Times New Roman" w:hAnsi="Times New Roman" w:cs="Times New Roman"/>
          <w:sz w:val="28"/>
          <w:szCs w:val="28"/>
          <w:lang w:val="en-US"/>
        </w:rPr>
        <w:t>theoretical and pedagogical substantiation of the effectiveness of encouraging children aged 5-6 years to active motor activity in the educational process in physical culture.</w:t>
      </w:r>
    </w:p>
    <w:p w14:paraId="2DC6EA5C"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b/>
          <w:sz w:val="28"/>
          <w:szCs w:val="28"/>
          <w:lang w:val="en-US"/>
        </w:rPr>
        <w:t xml:space="preserve">Research methods: </w:t>
      </w:r>
      <w:r w:rsidRPr="00D3223C">
        <w:rPr>
          <w:rFonts w:ascii="Times New Roman" w:hAnsi="Times New Roman" w:cs="Times New Roman"/>
          <w:sz w:val="28"/>
          <w:szCs w:val="28"/>
          <w:lang w:val="en-US"/>
        </w:rPr>
        <w:t>pedagogical observation and survey of respondents, the method of electronic shagometry and methods of mathematical statistics for processing the data obtained, as well as the study and generalization of data from special literature.</w:t>
      </w:r>
    </w:p>
    <w:p w14:paraId="43199F44" w14:textId="77777777" w:rsidR="00487D31" w:rsidRPr="00D3223C" w:rsidRDefault="00487D31" w:rsidP="00704824">
      <w:pPr>
        <w:tabs>
          <w:tab w:val="left" w:pos="851"/>
        </w:tabs>
        <w:spacing w:after="0" w:line="240" w:lineRule="auto"/>
        <w:ind w:firstLine="397"/>
        <w:jc w:val="both"/>
        <w:rPr>
          <w:rFonts w:ascii="Times New Roman" w:hAnsi="Times New Roman" w:cs="Times New Roman"/>
          <w:b/>
          <w:sz w:val="28"/>
          <w:szCs w:val="28"/>
          <w:lang w:val="en-US"/>
        </w:rPr>
      </w:pPr>
      <w:r w:rsidRPr="00D3223C">
        <w:rPr>
          <w:rFonts w:ascii="Times New Roman" w:hAnsi="Times New Roman" w:cs="Times New Roman"/>
          <w:b/>
          <w:sz w:val="28"/>
          <w:szCs w:val="28"/>
          <w:lang w:val="en-US"/>
        </w:rPr>
        <w:t>Scientific novelty of the research results:</w:t>
      </w:r>
    </w:p>
    <w:p w14:paraId="48FFD75C"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b/>
          <w:sz w:val="28"/>
          <w:szCs w:val="28"/>
          <w:lang w:val="en-US"/>
        </w:rPr>
        <w:t xml:space="preserve">- </w:t>
      </w:r>
      <w:r w:rsidR="006B0942">
        <w:rPr>
          <w:rFonts w:ascii="Times New Roman" w:hAnsi="Times New Roman" w:cs="Times New Roman"/>
          <w:b/>
          <w:sz w:val="28"/>
          <w:szCs w:val="28"/>
          <w:lang w:val="en-US"/>
        </w:rPr>
        <w:tab/>
      </w:r>
      <w:r w:rsidRPr="00D3223C">
        <w:rPr>
          <w:rFonts w:ascii="Times New Roman" w:hAnsi="Times New Roman" w:cs="Times New Roman"/>
          <w:sz w:val="28"/>
          <w:szCs w:val="28"/>
          <w:lang w:val="en-US"/>
        </w:rPr>
        <w:t>revealed pedagogical criteria and assessment of the level of physical activity of children aged 5-6;</w:t>
      </w:r>
    </w:p>
    <w:p w14:paraId="19F5AE3B"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sz w:val="28"/>
          <w:szCs w:val="28"/>
          <w:lang w:val="en-US"/>
        </w:rPr>
        <w:t xml:space="preserve">- </w:t>
      </w:r>
      <w:r w:rsidR="006B0942">
        <w:rPr>
          <w:rFonts w:ascii="Times New Roman" w:hAnsi="Times New Roman" w:cs="Times New Roman"/>
          <w:sz w:val="28"/>
          <w:szCs w:val="28"/>
          <w:lang w:val="en-US"/>
        </w:rPr>
        <w:tab/>
      </w:r>
      <w:r w:rsidRPr="00D3223C">
        <w:rPr>
          <w:rFonts w:ascii="Times New Roman" w:hAnsi="Times New Roman" w:cs="Times New Roman"/>
          <w:sz w:val="28"/>
          <w:szCs w:val="28"/>
          <w:lang w:val="en-US"/>
        </w:rPr>
        <w:t>the motor volume of children 5-6 years old in preschool educational organizations was established;</w:t>
      </w:r>
    </w:p>
    <w:p w14:paraId="0129BDB1"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sz w:val="28"/>
          <w:szCs w:val="28"/>
          <w:lang w:val="en-US"/>
        </w:rPr>
        <w:t xml:space="preserve">- </w:t>
      </w:r>
      <w:r w:rsidR="006B0942">
        <w:rPr>
          <w:rFonts w:ascii="Times New Roman" w:hAnsi="Times New Roman" w:cs="Times New Roman"/>
          <w:sz w:val="28"/>
          <w:szCs w:val="28"/>
          <w:lang w:val="en-US"/>
        </w:rPr>
        <w:tab/>
      </w:r>
      <w:r w:rsidRPr="00D3223C">
        <w:rPr>
          <w:rFonts w:ascii="Times New Roman" w:hAnsi="Times New Roman" w:cs="Times New Roman"/>
          <w:sz w:val="28"/>
          <w:szCs w:val="28"/>
          <w:lang w:val="en-US"/>
        </w:rPr>
        <w:t>a model of maintenance and organization of physical activity of children aged 5-6 in preschools and families was developed;</w:t>
      </w:r>
    </w:p>
    <w:p w14:paraId="395EE1E1"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sz w:val="28"/>
          <w:szCs w:val="28"/>
          <w:lang w:val="en-US"/>
        </w:rPr>
        <w:t xml:space="preserve">- </w:t>
      </w:r>
      <w:r w:rsidR="006B0942">
        <w:rPr>
          <w:rFonts w:ascii="Times New Roman" w:hAnsi="Times New Roman" w:cs="Times New Roman"/>
          <w:sz w:val="28"/>
          <w:szCs w:val="28"/>
          <w:lang w:val="en-US"/>
        </w:rPr>
        <w:tab/>
      </w:r>
      <w:r w:rsidRPr="00D3223C">
        <w:rPr>
          <w:rFonts w:ascii="Times New Roman" w:hAnsi="Times New Roman" w:cs="Times New Roman"/>
          <w:sz w:val="28"/>
          <w:szCs w:val="28"/>
          <w:lang w:val="en-US"/>
        </w:rPr>
        <w:t>an assessment of the effectiveness of the psychological and pedagogical technology of inducing organized and independent motor activity on the psychophysical state of children aged 5-6 years was carried out.</w:t>
      </w:r>
    </w:p>
    <w:p w14:paraId="080C3F86" w14:textId="77777777" w:rsidR="00487D31" w:rsidRPr="00D3223C" w:rsidRDefault="00487D31" w:rsidP="00704824">
      <w:pPr>
        <w:tabs>
          <w:tab w:val="left" w:pos="851"/>
        </w:tabs>
        <w:spacing w:after="0" w:line="240" w:lineRule="auto"/>
        <w:ind w:firstLine="397"/>
        <w:jc w:val="both"/>
        <w:rPr>
          <w:rFonts w:ascii="Times New Roman" w:hAnsi="Times New Roman" w:cs="Times New Roman"/>
          <w:b/>
          <w:sz w:val="28"/>
          <w:szCs w:val="28"/>
          <w:lang w:val="en-US"/>
        </w:rPr>
      </w:pPr>
      <w:r w:rsidRPr="00D3223C">
        <w:rPr>
          <w:rFonts w:ascii="Times New Roman" w:hAnsi="Times New Roman" w:cs="Times New Roman"/>
          <w:b/>
          <w:sz w:val="28"/>
          <w:szCs w:val="28"/>
          <w:lang w:val="en-US"/>
        </w:rPr>
        <w:t>The practical significance of the results of the study lies in:</w:t>
      </w:r>
    </w:p>
    <w:p w14:paraId="58ED9AE5"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b/>
          <w:sz w:val="28"/>
          <w:szCs w:val="28"/>
          <w:lang w:val="en-US"/>
        </w:rPr>
        <w:t xml:space="preserve">- </w:t>
      </w:r>
      <w:r w:rsidR="006B0942">
        <w:rPr>
          <w:rFonts w:ascii="Times New Roman" w:hAnsi="Times New Roman" w:cs="Times New Roman"/>
          <w:b/>
          <w:sz w:val="28"/>
          <w:szCs w:val="28"/>
          <w:lang w:val="en-US"/>
        </w:rPr>
        <w:tab/>
      </w:r>
      <w:r w:rsidRPr="00D3223C">
        <w:rPr>
          <w:rFonts w:ascii="Times New Roman" w:hAnsi="Times New Roman" w:cs="Times New Roman"/>
          <w:sz w:val="28"/>
          <w:szCs w:val="28"/>
          <w:lang w:val="en-US"/>
        </w:rPr>
        <w:t>enrichment of the theory and methodology of physical culture with knowledge and concepts about the technology of inducing motor activity in children aged 5-6 years;</w:t>
      </w:r>
    </w:p>
    <w:p w14:paraId="2E5C2B45"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sz w:val="28"/>
          <w:szCs w:val="28"/>
          <w:lang w:val="en-US"/>
        </w:rPr>
        <w:t xml:space="preserve">- </w:t>
      </w:r>
      <w:r w:rsidR="006B0942">
        <w:rPr>
          <w:rFonts w:ascii="Times New Roman" w:hAnsi="Times New Roman" w:cs="Times New Roman"/>
          <w:sz w:val="28"/>
          <w:szCs w:val="28"/>
          <w:lang w:val="en-US"/>
        </w:rPr>
        <w:tab/>
      </w:r>
      <w:r w:rsidRPr="00D3223C">
        <w:rPr>
          <w:rFonts w:ascii="Times New Roman" w:hAnsi="Times New Roman" w:cs="Times New Roman"/>
          <w:sz w:val="28"/>
          <w:szCs w:val="28"/>
          <w:lang w:val="en-US"/>
        </w:rPr>
        <w:t>work with children in the preschool system under the program "Physical Education"</w:t>
      </w:r>
    </w:p>
    <w:p w14:paraId="20F4B502" w14:textId="77777777" w:rsidR="00487D31" w:rsidRPr="00D3223C"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sz w:val="28"/>
          <w:szCs w:val="28"/>
          <w:lang w:val="en-US"/>
        </w:rPr>
        <w:t xml:space="preserve">- </w:t>
      </w:r>
      <w:r w:rsidR="006B0942">
        <w:rPr>
          <w:rFonts w:ascii="Times New Roman" w:hAnsi="Times New Roman" w:cs="Times New Roman"/>
          <w:sz w:val="28"/>
          <w:szCs w:val="28"/>
          <w:lang w:val="en-US"/>
        </w:rPr>
        <w:tab/>
      </w:r>
      <w:r w:rsidRPr="00D3223C">
        <w:rPr>
          <w:rFonts w:ascii="Times New Roman" w:hAnsi="Times New Roman" w:cs="Times New Roman"/>
          <w:sz w:val="28"/>
          <w:szCs w:val="28"/>
          <w:lang w:val="en-US"/>
        </w:rPr>
        <w:t>the process of advanced training of preschool education workers;</w:t>
      </w:r>
    </w:p>
    <w:p w14:paraId="66D0D761" w14:textId="77777777" w:rsidR="00487D31" w:rsidRDefault="00487D31" w:rsidP="00704824">
      <w:pPr>
        <w:tabs>
          <w:tab w:val="left" w:pos="851"/>
        </w:tabs>
        <w:spacing w:after="0" w:line="240" w:lineRule="auto"/>
        <w:ind w:firstLine="397"/>
        <w:jc w:val="both"/>
        <w:rPr>
          <w:rFonts w:ascii="Times New Roman" w:hAnsi="Times New Roman" w:cs="Times New Roman"/>
          <w:sz w:val="28"/>
          <w:szCs w:val="28"/>
          <w:lang w:val="en-US"/>
        </w:rPr>
      </w:pPr>
      <w:r w:rsidRPr="00D3223C">
        <w:rPr>
          <w:rFonts w:ascii="Times New Roman" w:hAnsi="Times New Roman" w:cs="Times New Roman"/>
          <w:sz w:val="28"/>
          <w:szCs w:val="28"/>
          <w:lang w:val="en-US"/>
        </w:rPr>
        <w:t xml:space="preserve">- </w:t>
      </w:r>
      <w:r w:rsidR="006B0942">
        <w:rPr>
          <w:rFonts w:ascii="Times New Roman" w:hAnsi="Times New Roman" w:cs="Times New Roman"/>
          <w:sz w:val="28"/>
          <w:szCs w:val="28"/>
          <w:lang w:val="en-US"/>
        </w:rPr>
        <w:tab/>
      </w:r>
      <w:r w:rsidRPr="00D3223C">
        <w:rPr>
          <w:rFonts w:ascii="Times New Roman" w:hAnsi="Times New Roman" w:cs="Times New Roman"/>
          <w:sz w:val="28"/>
          <w:szCs w:val="28"/>
          <w:lang w:val="en-US"/>
        </w:rPr>
        <w:t>educational process in the direction of "Physical culture and sports"</w:t>
      </w:r>
    </w:p>
    <w:p w14:paraId="74E39347" w14:textId="77777777" w:rsidR="006B0942" w:rsidRDefault="006B0942">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59961256"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6D4A5DB5"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58F9DB3E"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045CC859"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767EA43E"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736FDB47"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253C1D45"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0E3B97E4"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1F3EC5AB"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463201AB"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0776E114"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76A57B94"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4582C943"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456FE9C7"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71685A58"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4B5EE71E"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12D53B33"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194CCA14"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31F11DBC"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0A0E7F2E"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6931BEEE"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3476ABA5"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47A3A418"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6BDB0DAC"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4DA88156"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547691D7"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63C5B786"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331E8864"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35632FB5"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392A0241"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1BA546BD"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2E97934F"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07FAFE97" w14:textId="77777777" w:rsidR="00C6323D" w:rsidRPr="002C7040" w:rsidRDefault="00C6323D" w:rsidP="00C6323D">
      <w:pPr>
        <w:spacing w:after="0" w:line="240" w:lineRule="auto"/>
        <w:ind w:firstLine="709"/>
        <w:jc w:val="center"/>
        <w:rPr>
          <w:rFonts w:ascii="Times New Roman" w:hAnsi="Times New Roman" w:cs="Times New Roman"/>
          <w:spacing w:val="-2"/>
          <w:sz w:val="28"/>
          <w:szCs w:val="28"/>
          <w:lang w:val="en-US"/>
        </w:rPr>
      </w:pPr>
    </w:p>
    <w:p w14:paraId="4305A5DF" w14:textId="77777777" w:rsidR="00C6323D" w:rsidRPr="00C6323D" w:rsidRDefault="00C6323D" w:rsidP="00C6323D">
      <w:pPr>
        <w:spacing w:after="0" w:line="240" w:lineRule="auto"/>
        <w:ind w:firstLine="709"/>
        <w:jc w:val="center"/>
        <w:rPr>
          <w:rFonts w:ascii="Times New Roman" w:hAnsi="Times New Roman" w:cs="Times New Roman"/>
          <w:spacing w:val="-2"/>
          <w:sz w:val="28"/>
          <w:szCs w:val="28"/>
        </w:rPr>
      </w:pPr>
      <w:r w:rsidRPr="00C6323D">
        <w:rPr>
          <w:rFonts w:ascii="Times New Roman" w:hAnsi="Times New Roman" w:cs="Times New Roman"/>
          <w:spacing w:val="-2"/>
          <w:sz w:val="28"/>
          <w:szCs w:val="28"/>
        </w:rPr>
        <w:t>Формат 60х84 1/16. Печать офсетная.</w:t>
      </w:r>
    </w:p>
    <w:p w14:paraId="4AB92CA2" w14:textId="77777777" w:rsidR="00C6323D" w:rsidRPr="00C6323D" w:rsidRDefault="00C6323D" w:rsidP="00C6323D">
      <w:pPr>
        <w:spacing w:after="0" w:line="240" w:lineRule="auto"/>
        <w:ind w:firstLine="709"/>
        <w:jc w:val="center"/>
        <w:rPr>
          <w:rFonts w:ascii="Times New Roman" w:hAnsi="Times New Roman" w:cs="Times New Roman"/>
          <w:spacing w:val="-2"/>
          <w:sz w:val="28"/>
          <w:szCs w:val="28"/>
        </w:rPr>
      </w:pPr>
      <w:r w:rsidRPr="00C6323D">
        <w:rPr>
          <w:rFonts w:ascii="Times New Roman" w:hAnsi="Times New Roman" w:cs="Times New Roman"/>
          <w:spacing w:val="-2"/>
          <w:sz w:val="28"/>
          <w:szCs w:val="28"/>
        </w:rPr>
        <w:t>Бумага офсетная. Объем 1,5 п.л.</w:t>
      </w:r>
    </w:p>
    <w:p w14:paraId="3CF22DC6" w14:textId="77777777" w:rsidR="00C6323D" w:rsidRPr="00C6323D" w:rsidRDefault="00C6323D" w:rsidP="00C6323D">
      <w:pPr>
        <w:spacing w:after="0" w:line="240" w:lineRule="auto"/>
        <w:ind w:firstLine="709"/>
        <w:jc w:val="center"/>
        <w:rPr>
          <w:rFonts w:ascii="Times New Roman" w:hAnsi="Times New Roman" w:cs="Times New Roman"/>
          <w:spacing w:val="-2"/>
          <w:sz w:val="28"/>
          <w:szCs w:val="28"/>
        </w:rPr>
      </w:pPr>
      <w:r w:rsidRPr="00C6323D">
        <w:rPr>
          <w:rFonts w:ascii="Times New Roman" w:hAnsi="Times New Roman" w:cs="Times New Roman"/>
          <w:spacing w:val="-2"/>
          <w:sz w:val="28"/>
          <w:szCs w:val="28"/>
        </w:rPr>
        <w:t xml:space="preserve">Тираж 100 экз. </w:t>
      </w:r>
    </w:p>
    <w:p w14:paraId="31D2E67D" w14:textId="77777777" w:rsidR="00C6323D" w:rsidRPr="00C6323D" w:rsidRDefault="00C6323D" w:rsidP="00C6323D">
      <w:pPr>
        <w:spacing w:after="0" w:line="240" w:lineRule="auto"/>
        <w:ind w:firstLine="709"/>
        <w:jc w:val="center"/>
        <w:rPr>
          <w:rFonts w:ascii="Times New Roman" w:hAnsi="Times New Roman" w:cs="Times New Roman"/>
          <w:spacing w:val="-2"/>
          <w:sz w:val="28"/>
          <w:szCs w:val="28"/>
        </w:rPr>
      </w:pPr>
    </w:p>
    <w:p w14:paraId="4FB15D74" w14:textId="77777777" w:rsidR="00704824" w:rsidRDefault="00C6323D" w:rsidP="00C6323D">
      <w:pPr>
        <w:spacing w:after="0" w:line="240" w:lineRule="auto"/>
        <w:ind w:firstLine="709"/>
        <w:jc w:val="center"/>
        <w:rPr>
          <w:rFonts w:ascii="Times New Roman" w:hAnsi="Times New Roman" w:cs="Times New Roman"/>
          <w:spacing w:val="-2"/>
          <w:sz w:val="28"/>
          <w:szCs w:val="28"/>
        </w:rPr>
      </w:pPr>
      <w:r w:rsidRPr="00C6323D">
        <w:rPr>
          <w:rFonts w:ascii="Times New Roman" w:hAnsi="Times New Roman" w:cs="Times New Roman"/>
          <w:spacing w:val="-2"/>
          <w:sz w:val="28"/>
          <w:szCs w:val="28"/>
        </w:rPr>
        <w:t>Отпечатано в типографии</w:t>
      </w:r>
    </w:p>
    <w:p w14:paraId="02E10FEC" w14:textId="6177E5A2" w:rsidR="00C6323D" w:rsidRPr="00C6323D" w:rsidRDefault="00C6323D" w:rsidP="00C6323D">
      <w:pPr>
        <w:spacing w:after="0" w:line="240" w:lineRule="auto"/>
        <w:ind w:firstLine="709"/>
        <w:jc w:val="center"/>
        <w:rPr>
          <w:rFonts w:ascii="Times New Roman" w:hAnsi="Times New Roman" w:cs="Times New Roman"/>
          <w:spacing w:val="-2"/>
          <w:sz w:val="28"/>
          <w:szCs w:val="28"/>
        </w:rPr>
      </w:pPr>
      <w:r w:rsidRPr="00C6323D">
        <w:rPr>
          <w:rFonts w:ascii="Times New Roman" w:eastAsia="Calibri" w:hAnsi="Times New Roman" w:cs="Times New Roman"/>
          <w:sz w:val="28"/>
          <w:szCs w:val="28"/>
        </w:rPr>
        <w:t xml:space="preserve">Ж.И. «Сарыбаев Т.Т.» </w:t>
      </w:r>
    </w:p>
    <w:p w14:paraId="0F2C814B" w14:textId="77777777" w:rsidR="00C6323D" w:rsidRPr="00C6323D" w:rsidRDefault="00C6323D" w:rsidP="00C6323D">
      <w:pPr>
        <w:spacing w:after="0" w:line="240" w:lineRule="auto"/>
        <w:ind w:firstLine="709"/>
        <w:jc w:val="center"/>
        <w:rPr>
          <w:rFonts w:ascii="Times New Roman" w:eastAsia="Calibri" w:hAnsi="Times New Roman" w:cs="Times New Roman"/>
          <w:sz w:val="28"/>
          <w:szCs w:val="28"/>
        </w:rPr>
      </w:pPr>
      <w:r w:rsidRPr="00C6323D">
        <w:rPr>
          <w:rFonts w:ascii="Times New Roman" w:hAnsi="Times New Roman" w:cs="Times New Roman"/>
          <w:spacing w:val="-2"/>
          <w:sz w:val="28"/>
          <w:szCs w:val="28"/>
        </w:rPr>
        <w:t>720040, Бишкек, ул. Манаса</w:t>
      </w:r>
      <w:r w:rsidRPr="00C6323D">
        <w:rPr>
          <w:rFonts w:ascii="Times New Roman" w:eastAsia="Calibri" w:hAnsi="Times New Roman" w:cs="Times New Roman"/>
          <w:sz w:val="28"/>
          <w:szCs w:val="28"/>
        </w:rPr>
        <w:t>, 101.</w:t>
      </w:r>
    </w:p>
    <w:p w14:paraId="3968C256" w14:textId="77777777" w:rsidR="006B0942" w:rsidRPr="00C6323D" w:rsidRDefault="00C6323D" w:rsidP="00C6323D">
      <w:pPr>
        <w:spacing w:after="0" w:line="240" w:lineRule="auto"/>
        <w:jc w:val="center"/>
        <w:rPr>
          <w:rFonts w:ascii="Times New Roman" w:hAnsi="Times New Roman" w:cs="Times New Roman"/>
          <w:sz w:val="28"/>
          <w:szCs w:val="28"/>
          <w:lang w:val="en-US"/>
        </w:rPr>
      </w:pPr>
      <w:r w:rsidRPr="00C6323D">
        <w:rPr>
          <w:rFonts w:ascii="Times New Roman" w:hAnsi="Times New Roman" w:cs="Times New Roman"/>
          <w:sz w:val="28"/>
          <w:szCs w:val="28"/>
        </w:rPr>
        <w:t>+996 708 05 83 68</w:t>
      </w:r>
    </w:p>
    <w:sectPr w:rsidR="006B0942" w:rsidRPr="00C6323D" w:rsidSect="00D3223C">
      <w:footerReference w:type="default" r:id="rId23"/>
      <w:pgSz w:w="11906" w:h="16838"/>
      <w:pgMar w:top="1276" w:right="1418" w:bottom="1418" w:left="12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01717" w14:textId="77777777" w:rsidR="00C70374" w:rsidRDefault="00C70374" w:rsidP="00D3223C">
      <w:pPr>
        <w:spacing w:after="0" w:line="240" w:lineRule="auto"/>
      </w:pPr>
      <w:r>
        <w:separator/>
      </w:r>
    </w:p>
  </w:endnote>
  <w:endnote w:type="continuationSeparator" w:id="0">
    <w:p w14:paraId="659F8BF6" w14:textId="77777777" w:rsidR="00C70374" w:rsidRDefault="00C70374" w:rsidP="00D32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104624"/>
      <w:docPartObj>
        <w:docPartGallery w:val="Page Numbers (Bottom of Page)"/>
        <w:docPartUnique/>
      </w:docPartObj>
    </w:sdtPr>
    <w:sdtEndPr>
      <w:rPr>
        <w:rFonts w:ascii="Times New Roman" w:hAnsi="Times New Roman" w:cs="Times New Roman"/>
        <w:sz w:val="28"/>
        <w:szCs w:val="28"/>
      </w:rPr>
    </w:sdtEndPr>
    <w:sdtContent>
      <w:p w14:paraId="50C2FD27" w14:textId="50A5C470" w:rsidR="00523804" w:rsidRPr="003A20F2" w:rsidRDefault="00523804" w:rsidP="003A20F2">
        <w:pPr>
          <w:pStyle w:val="ab"/>
          <w:jc w:val="center"/>
          <w:rPr>
            <w:rFonts w:ascii="Times New Roman" w:hAnsi="Times New Roman" w:cs="Times New Roman"/>
            <w:sz w:val="28"/>
            <w:szCs w:val="28"/>
          </w:rPr>
        </w:pPr>
        <w:r w:rsidRPr="00D3223C">
          <w:rPr>
            <w:rFonts w:ascii="Times New Roman" w:hAnsi="Times New Roman" w:cs="Times New Roman"/>
            <w:sz w:val="28"/>
            <w:szCs w:val="28"/>
          </w:rPr>
          <w:fldChar w:fldCharType="begin"/>
        </w:r>
        <w:r w:rsidRPr="00D3223C">
          <w:rPr>
            <w:rFonts w:ascii="Times New Roman" w:hAnsi="Times New Roman" w:cs="Times New Roman"/>
            <w:sz w:val="28"/>
            <w:szCs w:val="28"/>
          </w:rPr>
          <w:instrText>PAGE   \* MERGEFORMAT</w:instrText>
        </w:r>
        <w:r w:rsidRPr="00D3223C">
          <w:rPr>
            <w:rFonts w:ascii="Times New Roman" w:hAnsi="Times New Roman" w:cs="Times New Roman"/>
            <w:sz w:val="28"/>
            <w:szCs w:val="28"/>
          </w:rPr>
          <w:fldChar w:fldCharType="separate"/>
        </w:r>
        <w:r w:rsidR="000F3D82">
          <w:rPr>
            <w:rFonts w:ascii="Times New Roman" w:hAnsi="Times New Roman" w:cs="Times New Roman"/>
            <w:noProof/>
            <w:sz w:val="28"/>
            <w:szCs w:val="28"/>
          </w:rPr>
          <w:t>1</w:t>
        </w:r>
        <w:r w:rsidRPr="00D3223C">
          <w:rPr>
            <w:rFonts w:ascii="Times New Roman" w:hAnsi="Times New Roman" w:cs="Times New Roman"/>
            <w:sz w:val="28"/>
            <w:szCs w:val="28"/>
          </w:rPr>
          <w:fldChar w:fldCharType="end"/>
        </w:r>
      </w:p>
    </w:sdtContent>
  </w:sdt>
  <w:p w14:paraId="1276AF15" w14:textId="77777777" w:rsidR="00523804" w:rsidRDefault="005238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0AEF2" w14:textId="77777777" w:rsidR="00C70374" w:rsidRDefault="00C70374" w:rsidP="00D3223C">
      <w:pPr>
        <w:spacing w:after="0" w:line="240" w:lineRule="auto"/>
      </w:pPr>
      <w:r>
        <w:separator/>
      </w:r>
    </w:p>
  </w:footnote>
  <w:footnote w:type="continuationSeparator" w:id="0">
    <w:p w14:paraId="6E4058D4" w14:textId="77777777" w:rsidR="00C70374" w:rsidRDefault="00C70374" w:rsidP="00D32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2B3C"/>
    <w:multiLevelType w:val="hybridMultilevel"/>
    <w:tmpl w:val="CF42A930"/>
    <w:lvl w:ilvl="0" w:tplc="0DEC627C">
      <w:start w:val="1"/>
      <w:numFmt w:val="decimal"/>
      <w:lvlText w:val="%1."/>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1649C"/>
    <w:multiLevelType w:val="multilevel"/>
    <w:tmpl w:val="1F38255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9F3E6B"/>
    <w:multiLevelType w:val="hybridMultilevel"/>
    <w:tmpl w:val="D0C219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1FF263C"/>
    <w:multiLevelType w:val="hybridMultilevel"/>
    <w:tmpl w:val="A210C39E"/>
    <w:lvl w:ilvl="0" w:tplc="A8182996">
      <w:start w:val="6"/>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22E90DA1"/>
    <w:multiLevelType w:val="hybridMultilevel"/>
    <w:tmpl w:val="DC3ECA3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
    <w:nsid w:val="312644EF"/>
    <w:multiLevelType w:val="hybridMultilevel"/>
    <w:tmpl w:val="CF42A930"/>
    <w:lvl w:ilvl="0" w:tplc="0DEC627C">
      <w:start w:val="1"/>
      <w:numFmt w:val="decimal"/>
      <w:lvlText w:val="%1."/>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B3E36"/>
    <w:multiLevelType w:val="hybridMultilevel"/>
    <w:tmpl w:val="DC3ECA3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nsid w:val="3D7D13DF"/>
    <w:multiLevelType w:val="hybridMultilevel"/>
    <w:tmpl w:val="C3E81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FF7FA9"/>
    <w:multiLevelType w:val="hybridMultilevel"/>
    <w:tmpl w:val="A210C39E"/>
    <w:lvl w:ilvl="0" w:tplc="A8182996">
      <w:start w:val="6"/>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nsid w:val="4E171721"/>
    <w:multiLevelType w:val="hybridMultilevel"/>
    <w:tmpl w:val="B38474CC"/>
    <w:lvl w:ilvl="0" w:tplc="86249E20">
      <w:start w:val="6"/>
      <w:numFmt w:val="decimal"/>
      <w:lvlText w:val="%1"/>
      <w:lvlJc w:val="left"/>
      <w:pPr>
        <w:ind w:left="928" w:hanging="360"/>
      </w:pPr>
      <w:rPr>
        <w:rFonts w:hint="default"/>
        <w:b/>
        <w:color w:val="auto"/>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nsid w:val="6D90058B"/>
    <w:multiLevelType w:val="hybridMultilevel"/>
    <w:tmpl w:val="D8D05C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B635D8"/>
    <w:multiLevelType w:val="hybridMultilevel"/>
    <w:tmpl w:val="CCE4D33C"/>
    <w:lvl w:ilvl="0" w:tplc="819CA8A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AE0CE6"/>
    <w:multiLevelType w:val="hybridMultilevel"/>
    <w:tmpl w:val="FFB0C0C4"/>
    <w:lvl w:ilvl="0" w:tplc="D7A8C818">
      <w:start w:val="1"/>
      <w:numFmt w:val="decimal"/>
      <w:lvlText w:val="%1-"/>
      <w:lvlJc w:val="left"/>
      <w:pPr>
        <w:ind w:left="705" w:hanging="360"/>
      </w:pPr>
      <w:rPr>
        <w:rFonts w:ascii="Times New Roman" w:eastAsia="Calibri" w:hAnsi="Times New Roman" w:cs="Times New Roman"/>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5"/>
  </w:num>
  <w:num w:numId="2">
    <w:abstractNumId w:val="2"/>
  </w:num>
  <w:num w:numId="3">
    <w:abstractNumId w:val="6"/>
  </w:num>
  <w:num w:numId="4">
    <w:abstractNumId w:val="4"/>
  </w:num>
  <w:num w:numId="5">
    <w:abstractNumId w:val="1"/>
  </w:num>
  <w:num w:numId="6">
    <w:abstractNumId w:val="10"/>
  </w:num>
  <w:num w:numId="7">
    <w:abstractNumId w:val="7"/>
  </w:num>
  <w:num w:numId="8">
    <w:abstractNumId w:val="3"/>
  </w:num>
  <w:num w:numId="9">
    <w:abstractNumId w:val="8"/>
  </w:num>
  <w:num w:numId="10">
    <w:abstractNumId w:val="9"/>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38"/>
    <w:rsid w:val="0000142C"/>
    <w:rsid w:val="00025A35"/>
    <w:rsid w:val="000263F0"/>
    <w:rsid w:val="0004705F"/>
    <w:rsid w:val="0006464B"/>
    <w:rsid w:val="00081376"/>
    <w:rsid w:val="00084900"/>
    <w:rsid w:val="00090B86"/>
    <w:rsid w:val="000963E7"/>
    <w:rsid w:val="000B079A"/>
    <w:rsid w:val="000B1D5D"/>
    <w:rsid w:val="000F3D82"/>
    <w:rsid w:val="001011D5"/>
    <w:rsid w:val="00121C7A"/>
    <w:rsid w:val="00160EE7"/>
    <w:rsid w:val="0016193F"/>
    <w:rsid w:val="0017248D"/>
    <w:rsid w:val="001B1BE5"/>
    <w:rsid w:val="001B38EB"/>
    <w:rsid w:val="002445C9"/>
    <w:rsid w:val="00274594"/>
    <w:rsid w:val="002900C9"/>
    <w:rsid w:val="002C7040"/>
    <w:rsid w:val="002D6847"/>
    <w:rsid w:val="0032352C"/>
    <w:rsid w:val="003723F4"/>
    <w:rsid w:val="00392748"/>
    <w:rsid w:val="003A1C78"/>
    <w:rsid w:val="003A20F2"/>
    <w:rsid w:val="00401E49"/>
    <w:rsid w:val="00421B5E"/>
    <w:rsid w:val="0042339B"/>
    <w:rsid w:val="00440D19"/>
    <w:rsid w:val="00455B38"/>
    <w:rsid w:val="00463CAF"/>
    <w:rsid w:val="00487D31"/>
    <w:rsid w:val="00496571"/>
    <w:rsid w:val="004C610E"/>
    <w:rsid w:val="004F716B"/>
    <w:rsid w:val="0050706A"/>
    <w:rsid w:val="00523804"/>
    <w:rsid w:val="00542C57"/>
    <w:rsid w:val="00556440"/>
    <w:rsid w:val="00574C84"/>
    <w:rsid w:val="005D26F7"/>
    <w:rsid w:val="005E3F5C"/>
    <w:rsid w:val="006036BE"/>
    <w:rsid w:val="00604FF4"/>
    <w:rsid w:val="00620C55"/>
    <w:rsid w:val="00621CAB"/>
    <w:rsid w:val="0064360A"/>
    <w:rsid w:val="00677432"/>
    <w:rsid w:val="00685FC7"/>
    <w:rsid w:val="006B0942"/>
    <w:rsid w:val="00704824"/>
    <w:rsid w:val="0071396F"/>
    <w:rsid w:val="00720787"/>
    <w:rsid w:val="0073001C"/>
    <w:rsid w:val="00735731"/>
    <w:rsid w:val="007526AD"/>
    <w:rsid w:val="007828B4"/>
    <w:rsid w:val="007B5DD7"/>
    <w:rsid w:val="008015B4"/>
    <w:rsid w:val="0081022F"/>
    <w:rsid w:val="00811EE6"/>
    <w:rsid w:val="008263E3"/>
    <w:rsid w:val="00834836"/>
    <w:rsid w:val="008360E7"/>
    <w:rsid w:val="00850BCB"/>
    <w:rsid w:val="00862CFA"/>
    <w:rsid w:val="00865691"/>
    <w:rsid w:val="008A0427"/>
    <w:rsid w:val="008A1AF1"/>
    <w:rsid w:val="008D363C"/>
    <w:rsid w:val="008D550C"/>
    <w:rsid w:val="00906554"/>
    <w:rsid w:val="0091756E"/>
    <w:rsid w:val="00922FCA"/>
    <w:rsid w:val="00924E2F"/>
    <w:rsid w:val="0094130D"/>
    <w:rsid w:val="009610EE"/>
    <w:rsid w:val="00974FE6"/>
    <w:rsid w:val="009A594C"/>
    <w:rsid w:val="009C090D"/>
    <w:rsid w:val="009C1DDB"/>
    <w:rsid w:val="00A406D8"/>
    <w:rsid w:val="00A8201C"/>
    <w:rsid w:val="00AB0CDE"/>
    <w:rsid w:val="00AB4465"/>
    <w:rsid w:val="00AD6744"/>
    <w:rsid w:val="00AF6A6E"/>
    <w:rsid w:val="00B60DE0"/>
    <w:rsid w:val="00B7396C"/>
    <w:rsid w:val="00B91EE5"/>
    <w:rsid w:val="00BA4D8C"/>
    <w:rsid w:val="00BE0213"/>
    <w:rsid w:val="00C14E81"/>
    <w:rsid w:val="00C27C89"/>
    <w:rsid w:val="00C3244E"/>
    <w:rsid w:val="00C6323D"/>
    <w:rsid w:val="00C70374"/>
    <w:rsid w:val="00C7359C"/>
    <w:rsid w:val="00C809A2"/>
    <w:rsid w:val="00C84D04"/>
    <w:rsid w:val="00CC2195"/>
    <w:rsid w:val="00CC79BF"/>
    <w:rsid w:val="00CD3C6F"/>
    <w:rsid w:val="00CE0BA2"/>
    <w:rsid w:val="00CF67FC"/>
    <w:rsid w:val="00D06C6B"/>
    <w:rsid w:val="00D175B5"/>
    <w:rsid w:val="00D3223C"/>
    <w:rsid w:val="00D50E4A"/>
    <w:rsid w:val="00D6618B"/>
    <w:rsid w:val="00D67CDA"/>
    <w:rsid w:val="00DE2DC3"/>
    <w:rsid w:val="00DE3DE9"/>
    <w:rsid w:val="00E4234D"/>
    <w:rsid w:val="00E57426"/>
    <w:rsid w:val="00E6712E"/>
    <w:rsid w:val="00E7755A"/>
    <w:rsid w:val="00E84EF3"/>
    <w:rsid w:val="00E94DD2"/>
    <w:rsid w:val="00EB60AE"/>
    <w:rsid w:val="00ED0469"/>
    <w:rsid w:val="00EE442D"/>
    <w:rsid w:val="00EE5EF1"/>
    <w:rsid w:val="00F258A5"/>
    <w:rsid w:val="00F3654D"/>
    <w:rsid w:val="00F46EC0"/>
    <w:rsid w:val="00F46EE3"/>
    <w:rsid w:val="00F61130"/>
    <w:rsid w:val="00F858E4"/>
    <w:rsid w:val="00FC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4B3"/>
  <w15:chartTrackingRefBased/>
  <w15:docId w15:val="{D739085B-370B-400D-87B2-E74CABA1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0C"/>
    <w:rPr>
      <w:color w:val="0563C1" w:themeColor="hyperlink"/>
      <w:u w:val="single"/>
    </w:rPr>
  </w:style>
  <w:style w:type="paragraph" w:styleId="a4">
    <w:name w:val="List Paragraph"/>
    <w:basedOn w:val="a"/>
    <w:uiPriority w:val="34"/>
    <w:qFormat/>
    <w:rsid w:val="00906554"/>
    <w:pPr>
      <w:ind w:left="720"/>
      <w:contextualSpacing/>
    </w:pPr>
  </w:style>
  <w:style w:type="paragraph" w:styleId="a5">
    <w:name w:val="Balloon Text"/>
    <w:basedOn w:val="a"/>
    <w:link w:val="a6"/>
    <w:uiPriority w:val="99"/>
    <w:semiHidden/>
    <w:unhideWhenUsed/>
    <w:rsid w:val="009413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130D"/>
    <w:rPr>
      <w:rFonts w:ascii="Segoe UI" w:hAnsi="Segoe UI" w:cs="Segoe UI"/>
      <w:sz w:val="18"/>
      <w:szCs w:val="18"/>
    </w:rPr>
  </w:style>
  <w:style w:type="paragraph" w:styleId="a7">
    <w:name w:val="Normal (Web)"/>
    <w:basedOn w:val="a"/>
    <w:uiPriority w:val="99"/>
    <w:semiHidden/>
    <w:unhideWhenUsed/>
    <w:rsid w:val="000470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39"/>
    <w:rsid w:val="00026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026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3223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3223C"/>
  </w:style>
  <w:style w:type="paragraph" w:styleId="ab">
    <w:name w:val="footer"/>
    <w:basedOn w:val="a"/>
    <w:link w:val="ac"/>
    <w:uiPriority w:val="99"/>
    <w:unhideWhenUsed/>
    <w:rsid w:val="00D3223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3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91284">
      <w:bodyDiv w:val="1"/>
      <w:marLeft w:val="0"/>
      <w:marRight w:val="0"/>
      <w:marTop w:val="0"/>
      <w:marBottom w:val="0"/>
      <w:divBdr>
        <w:top w:val="none" w:sz="0" w:space="0" w:color="auto"/>
        <w:left w:val="none" w:sz="0" w:space="0" w:color="auto"/>
        <w:bottom w:val="none" w:sz="0" w:space="0" w:color="auto"/>
        <w:right w:val="none" w:sz="0" w:space="0" w:color="auto"/>
      </w:divBdr>
    </w:div>
    <w:div w:id="1935285234">
      <w:bodyDiv w:val="1"/>
      <w:marLeft w:val="0"/>
      <w:marRight w:val="0"/>
      <w:marTop w:val="0"/>
      <w:marBottom w:val="0"/>
      <w:divBdr>
        <w:top w:val="none" w:sz="0" w:space="0" w:color="auto"/>
        <w:left w:val="none" w:sz="0" w:space="0" w:color="auto"/>
        <w:bottom w:val="none" w:sz="0" w:space="0" w:color="auto"/>
        <w:right w:val="none" w:sz="0" w:space="0" w:color="auto"/>
      </w:divBdr>
    </w:div>
    <w:div w:id="21354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vak/kg/b/132-b4z-moh-4d4" TargetMode="External"/><Relationship Id="rId13" Type="http://schemas.openxmlformats.org/officeDocument/2006/relationships/chart" Target="charts/chart1.xml"/><Relationship Id="rId18" Type="http://schemas.openxmlformats.org/officeDocument/2006/relationships/hyperlink" Target="https://www.atlantis-press.com/proceedings/ispc-cpslr-20/publishing" TargetMode="External"/><Relationship Id="rId3" Type="http://schemas.openxmlformats.org/officeDocument/2006/relationships/styles" Target="styles.xml"/><Relationship Id="rId21" Type="http://schemas.openxmlformats.org/officeDocument/2006/relationships/hyperlink" Target="http://not.kg/" TargetMode="External"/><Relationship Id="rId7" Type="http://schemas.openxmlformats.org/officeDocument/2006/relationships/endnotes" Target="endnotes.xml"/><Relationship Id="rId12" Type="http://schemas.openxmlformats.org/officeDocument/2006/relationships/hyperlink" Target="http://cbd.minjust.gov.kg/act/view/ru-ru/112197?cl=ru-ru" TargetMode="External"/><Relationship Id="rId17" Type="http://schemas.openxmlformats.org/officeDocument/2006/relationships/hyperlink" Target="https://elibrary.ru/item.asp?id=385017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library.ru/item.asp?id=42826779" TargetMode="External"/><Relationship Id="rId20" Type="http://schemas.openxmlformats.org/officeDocument/2006/relationships/hyperlink" Target="https://www.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view/ru-ru/205302?cl=r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library.ru/item.asp?id=42826780" TargetMode="External"/><Relationship Id="rId23" Type="http://schemas.openxmlformats.org/officeDocument/2006/relationships/footer" Target="footer1.xml"/><Relationship Id="rId10" Type="http://schemas.openxmlformats.org/officeDocument/2006/relationships/hyperlink" Target="http://cbd.minjust.gov.kg/act/view/ru-ru/203390?cl=ru-ru" TargetMode="External"/><Relationship Id="rId19" Type="http://schemas.openxmlformats.org/officeDocument/2006/relationships/hyperlink" Target="https://www.elibrary.ru" TargetMode="External"/><Relationship Id="rId4" Type="http://schemas.openxmlformats.org/officeDocument/2006/relationships/settings" Target="settings.xml"/><Relationship Id="rId9" Type="http://schemas.openxmlformats.org/officeDocument/2006/relationships/hyperlink" Target="http://ksapcs.kg\" TargetMode="External"/><Relationship Id="rId14" Type="http://schemas.openxmlformats.org/officeDocument/2006/relationships/hyperlink" Target="https://www.elibrary.ru/" TargetMode="External"/><Relationship Id="rId22" Type="http://schemas.openxmlformats.org/officeDocument/2006/relationships/hyperlink" Target="https://www.elibrary.r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61373578302712"/>
          <c:y val="4.3650793650793648E-2"/>
          <c:w val="0.88738626421697286"/>
          <c:h val="0.86429258842644674"/>
        </c:manualLayout>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2"/>
                <c:pt idx="0">
                  <c:v>дети 5 лет</c:v>
                </c:pt>
                <c:pt idx="1">
                  <c:v>дети 6 лет</c:v>
                </c:pt>
              </c:strCache>
            </c:strRef>
          </c:cat>
          <c:val>
            <c:numRef>
              <c:f>Лист1!$B$2:$B$5</c:f>
              <c:numCache>
                <c:formatCode>General</c:formatCode>
                <c:ptCount val="4"/>
                <c:pt idx="0">
                  <c:v>13030</c:v>
                </c:pt>
                <c:pt idx="1">
                  <c:v>14500</c:v>
                </c:pt>
              </c:numCache>
            </c:numRef>
          </c:val>
          <c:extLst xmlns:c16r2="http://schemas.microsoft.com/office/drawing/2015/06/chart">
            <c:ext xmlns:c16="http://schemas.microsoft.com/office/drawing/2014/chart" uri="{C3380CC4-5D6E-409C-BE32-E72D297353CC}">
              <c16:uniqueId val="{00000000-F83C-4C11-9273-B26983A434AB}"/>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2"/>
                <c:pt idx="0">
                  <c:v>дети 5 лет</c:v>
                </c:pt>
                <c:pt idx="1">
                  <c:v>дети 6 лет</c:v>
                </c:pt>
              </c:strCache>
            </c:strRef>
          </c:cat>
          <c:val>
            <c:numRef>
              <c:f>Лист1!$C$2:$C$5</c:f>
              <c:numCache>
                <c:formatCode>General</c:formatCode>
                <c:ptCount val="4"/>
                <c:pt idx="0">
                  <c:v>11712</c:v>
                </c:pt>
                <c:pt idx="1">
                  <c:v>13090</c:v>
                </c:pt>
              </c:numCache>
            </c:numRef>
          </c:val>
          <c:extLst xmlns:c16r2="http://schemas.microsoft.com/office/drawing/2015/06/chart">
            <c:ext xmlns:c16="http://schemas.microsoft.com/office/drawing/2014/chart" uri="{C3380CC4-5D6E-409C-BE32-E72D297353CC}">
              <c16:uniqueId val="{00000001-F83C-4C11-9273-B26983A434AB}"/>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2"/>
                <c:pt idx="0">
                  <c:v>дети 5 лет</c:v>
                </c:pt>
                <c:pt idx="1">
                  <c:v>дети 6 лет</c:v>
                </c:pt>
              </c:strCache>
            </c:strRef>
          </c:cat>
          <c:val>
            <c:numRef>
              <c:f>Лист1!$D$2:$D$5</c:f>
              <c:numCache>
                <c:formatCode>General</c:formatCode>
                <c:ptCount val="4"/>
                <c:pt idx="0">
                  <c:v>11890</c:v>
                </c:pt>
                <c:pt idx="1">
                  <c:v>12888</c:v>
                </c:pt>
              </c:numCache>
            </c:numRef>
          </c:val>
          <c:extLst xmlns:c16r2="http://schemas.microsoft.com/office/drawing/2015/06/chart">
            <c:ext xmlns:c16="http://schemas.microsoft.com/office/drawing/2014/chart" uri="{C3380CC4-5D6E-409C-BE32-E72D297353CC}">
              <c16:uniqueId val="{00000002-F83C-4C11-9273-B26983A434AB}"/>
            </c:ext>
          </c:extLst>
        </c:ser>
        <c:dLbls>
          <c:showLegendKey val="0"/>
          <c:showVal val="0"/>
          <c:showCatName val="0"/>
          <c:showSerName val="0"/>
          <c:showPercent val="0"/>
          <c:showBubbleSize val="0"/>
        </c:dLbls>
        <c:gapWidth val="219"/>
        <c:overlap val="-27"/>
        <c:axId val="284137304"/>
        <c:axId val="284138480"/>
      </c:barChart>
      <c:catAx>
        <c:axId val="284137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138480"/>
        <c:crosses val="autoZero"/>
        <c:auto val="1"/>
        <c:lblAlgn val="ctr"/>
        <c:lblOffset val="100"/>
        <c:noMultiLvlLbl val="0"/>
      </c:catAx>
      <c:valAx>
        <c:axId val="28413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137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E1CF-1DD7-41A4-A44A-CDE7319D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8175</Words>
  <Characters>46601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dc:creator>
  <cp:keywords/>
  <dc:description/>
  <cp:lastModifiedBy>User-PC</cp:lastModifiedBy>
  <cp:revision>2</cp:revision>
  <cp:lastPrinted>2023-03-05T07:09:00Z</cp:lastPrinted>
  <dcterms:created xsi:type="dcterms:W3CDTF">2023-03-13T11:54:00Z</dcterms:created>
  <dcterms:modified xsi:type="dcterms:W3CDTF">2023-03-13T11:54:00Z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3f80272e-0c13-4cd0-9054-5dc8e68c3b0c</vt:lpwstr>
  </property>
</Properties>
</file>